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sz w:val="32"/>
          <w:szCs w:val="32"/>
        </w:rPr>
      </w:pPr>
      <w:r>
        <w:rPr>
          <w:rFonts w:hint="default" w:ascii="Times New Roman" w:hAnsi="Times New Roman" w:eastAsia="仿宋_GB2312" w:cs="Times New Roman"/>
          <w:kern w:val="2"/>
          <w:sz w:val="32"/>
          <w:szCs w:val="32"/>
          <w:lang w:val="en-US" w:eastAsia="zh-CN"/>
        </w:rPr>
        <w:t>附件1：</w:t>
      </w:r>
      <w:r>
        <w:rPr>
          <w:rFonts w:hint="eastAsia" w:ascii="黑体" w:hAnsi="黑体" w:eastAsia="黑体" w:cs="黑体"/>
          <w:kern w:val="2"/>
          <w:sz w:val="36"/>
          <w:szCs w:val="36"/>
        </w:rPr>
        <w:t>招聘岗位及任职条件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1.泰州市文化旅游发展集团有限公司</w:t>
      </w:r>
    </w:p>
    <w:tbl>
      <w:tblPr>
        <w:tblStyle w:val="2"/>
        <w:tblpPr w:leftFromText="180" w:rightFromText="180" w:vertAnchor="text" w:horzAnchor="page" w:tblpX="925" w:tblpY="93"/>
        <w:tblOverlap w:val="never"/>
        <w:tblW w:w="10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855"/>
        <w:gridCol w:w="3795"/>
        <w:gridCol w:w="283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 w:type="dxa"/>
            <w:noWrap w:val="0"/>
            <w:vAlign w:val="center"/>
          </w:tcPr>
          <w:p>
            <w:pPr>
              <w:jc w:val="center"/>
              <w:rPr>
                <w:rFonts w:hint="default" w:ascii="Times New Roman" w:hAnsi="Times New Roman" w:cs="Times New Roman"/>
                <w:color w:val="000000"/>
                <w:kern w:val="0"/>
                <w:szCs w:val="21"/>
                <w:lang w:val="en-US" w:eastAsia="zh-CN"/>
              </w:rPr>
            </w:pPr>
            <w:r>
              <w:rPr>
                <w:rFonts w:hint="default" w:ascii="Times New Roman" w:hAnsi="Times New Roman" w:cs="Times New Roman"/>
                <w:b/>
                <w:bCs/>
                <w:color w:val="000000"/>
                <w:sz w:val="28"/>
                <w:szCs w:val="28"/>
              </w:rPr>
              <w:t>岗位名称</w:t>
            </w:r>
          </w:p>
        </w:tc>
        <w:tc>
          <w:tcPr>
            <w:tcW w:w="855" w:type="dxa"/>
            <w:noWrap w:val="0"/>
            <w:vAlign w:val="center"/>
          </w:tcPr>
          <w:p>
            <w:pPr>
              <w:jc w:val="center"/>
              <w:rPr>
                <w:rFonts w:hint="default" w:ascii="Times New Roman" w:hAnsi="Times New Roman" w:cs="Times New Roman"/>
                <w:color w:val="000000"/>
                <w:kern w:val="0"/>
                <w:szCs w:val="21"/>
              </w:rPr>
            </w:pPr>
            <w:r>
              <w:rPr>
                <w:rFonts w:hint="default" w:ascii="Times New Roman" w:hAnsi="Times New Roman" w:cs="Times New Roman"/>
                <w:b/>
                <w:bCs/>
                <w:color w:val="000000"/>
                <w:sz w:val="28"/>
                <w:szCs w:val="28"/>
              </w:rPr>
              <w:t>人数</w:t>
            </w:r>
          </w:p>
        </w:tc>
        <w:tc>
          <w:tcPr>
            <w:tcW w:w="379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rPr>
              <w:t>岗位主要职责</w:t>
            </w:r>
          </w:p>
        </w:tc>
        <w:tc>
          <w:tcPr>
            <w:tcW w:w="283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任职条件</w:t>
            </w:r>
          </w:p>
        </w:tc>
        <w:tc>
          <w:tcPr>
            <w:tcW w:w="1440"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trPr>
        <w:tc>
          <w:tcPr>
            <w:tcW w:w="136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Style w:val="5"/>
                <w:rFonts w:hint="default" w:ascii="Times New Roman" w:hAnsi="Times New Roman" w:cs="Times New Roman"/>
                <w:lang w:val="en-US" w:eastAsia="zh-CN" w:bidi="ar"/>
              </w:rPr>
              <w:t>法务专员</w:t>
            </w:r>
          </w:p>
        </w:tc>
        <w:tc>
          <w:tcPr>
            <w:tcW w:w="85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4"/>
                <w:szCs w:val="24"/>
                <w:u w:val="none"/>
                <w:lang w:val="en-US" w:eastAsia="zh-CN" w:bidi="ar"/>
              </w:rPr>
              <w:t>1</w:t>
            </w:r>
          </w:p>
        </w:tc>
        <w:tc>
          <w:tcPr>
            <w:tcW w:w="3795"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4"/>
                <w:szCs w:val="24"/>
                <w:u w:val="none"/>
                <w:lang w:val="en-US" w:eastAsia="zh-CN" w:bidi="ar"/>
              </w:rPr>
              <w:t>1.</w:t>
            </w:r>
            <w:r>
              <w:rPr>
                <w:rStyle w:val="5"/>
                <w:rFonts w:hint="default" w:ascii="Times New Roman" w:hAnsi="Times New Roman" w:cs="Times New Roman"/>
                <w:lang w:val="en-US" w:eastAsia="zh-CN" w:bidi="ar"/>
              </w:rPr>
              <w:t>负责公司对外法律文书的起草、修订、审查和管理，针对集团不同的产业类别制定标准合同文本；</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2.</w:t>
            </w:r>
            <w:r>
              <w:rPr>
                <w:rStyle w:val="5"/>
                <w:rFonts w:hint="default" w:ascii="Times New Roman" w:hAnsi="Times New Roman" w:cs="Times New Roman"/>
                <w:lang w:val="en-US" w:eastAsia="zh-CN" w:bidi="ar"/>
              </w:rPr>
              <w:t>负责风险防范管理，组织事前风险审核、事中风险控制、事后风险检查；</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3.</w:t>
            </w:r>
            <w:r>
              <w:rPr>
                <w:rStyle w:val="5"/>
                <w:rFonts w:hint="default" w:ascii="Times New Roman" w:hAnsi="Times New Roman" w:cs="Times New Roman"/>
                <w:lang w:val="en-US" w:eastAsia="zh-CN" w:bidi="ar"/>
              </w:rPr>
              <w:t>负责审查集团及下属各子公司的所有对外签订的合同，审核招、投标法律文书；</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4.</w:t>
            </w:r>
            <w:r>
              <w:rPr>
                <w:rStyle w:val="5"/>
                <w:rFonts w:hint="default" w:ascii="Times New Roman" w:hAnsi="Times New Roman" w:cs="Times New Roman"/>
                <w:lang w:val="en-US" w:eastAsia="zh-CN" w:bidi="ar"/>
              </w:rPr>
              <w:t>负责评价项目的真实性、合法性，制定实施方案及风险控制措施；</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5.</w:t>
            </w:r>
            <w:r>
              <w:rPr>
                <w:rStyle w:val="5"/>
                <w:rFonts w:hint="default" w:ascii="Times New Roman" w:hAnsi="Times New Roman" w:cs="Times New Roman"/>
                <w:lang w:val="en-US" w:eastAsia="zh-CN" w:bidi="ar"/>
              </w:rPr>
              <w:t>负责建立经济业务合同合规性审核及履约情况的检查台帐，协调、汇报、处置合同履约过程中出现的各类违约事项；</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6.</w:t>
            </w:r>
            <w:r>
              <w:rPr>
                <w:rStyle w:val="5"/>
                <w:rFonts w:hint="default" w:ascii="Times New Roman" w:hAnsi="Times New Roman" w:cs="Times New Roman"/>
                <w:lang w:val="en-US" w:eastAsia="zh-CN" w:bidi="ar"/>
              </w:rPr>
              <w:t>协助办理其他法律事务；</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7.</w:t>
            </w:r>
            <w:r>
              <w:rPr>
                <w:rStyle w:val="5"/>
                <w:rFonts w:hint="default" w:ascii="Times New Roman" w:hAnsi="Times New Roman" w:cs="Times New Roman"/>
                <w:lang w:val="en-US" w:eastAsia="zh-CN" w:bidi="ar"/>
              </w:rPr>
              <w:t>领导交办的其他工作。</w:t>
            </w:r>
          </w:p>
        </w:tc>
        <w:tc>
          <w:tcPr>
            <w:tcW w:w="2835" w:type="dxa"/>
            <w:noWrap w:val="0"/>
            <w:vAlign w:val="center"/>
          </w:tcPr>
          <w:p>
            <w:pPr>
              <w:keepNext w:val="0"/>
              <w:keepLines w:val="0"/>
              <w:widowControl/>
              <w:suppressLineNumbers w:val="0"/>
              <w:jc w:val="left"/>
              <w:textAlignment w:val="center"/>
              <w:rPr>
                <w:rFonts w:hint="default" w:ascii="Times New Roman" w:hAnsi="Times New Roman" w:eastAsia="宋体" w:cs="Times New Roman"/>
                <w:lang w:val="en-US" w:eastAsia="zh-CN"/>
              </w:rPr>
            </w:pPr>
            <w:r>
              <w:rPr>
                <w:rFonts w:hint="default" w:ascii="Times New Roman" w:hAnsi="Times New Roman" w:eastAsia="宋体" w:cs="Times New Roman"/>
                <w:i w:val="0"/>
                <w:color w:val="000000"/>
                <w:kern w:val="0"/>
                <w:sz w:val="24"/>
                <w:szCs w:val="24"/>
                <w:u w:val="none"/>
                <w:lang w:val="en-US" w:eastAsia="zh-CN" w:bidi="ar"/>
              </w:rPr>
              <w:t>1.35</w:t>
            </w:r>
            <w:r>
              <w:rPr>
                <w:rStyle w:val="5"/>
                <w:rFonts w:hint="default" w:ascii="Times New Roman" w:hAnsi="Times New Roman" w:cs="Times New Roman"/>
                <w:lang w:val="en-US" w:eastAsia="zh-CN" w:bidi="ar"/>
              </w:rPr>
              <w:t>周岁以下（</w:t>
            </w:r>
            <w:r>
              <w:rPr>
                <w:rStyle w:val="6"/>
                <w:rFonts w:hint="default" w:ascii="Times New Roman" w:hAnsi="Times New Roman" w:eastAsia="宋体" w:cs="Times New Roman"/>
                <w:lang w:val="en-US" w:eastAsia="zh-CN" w:bidi="ar"/>
              </w:rPr>
              <w:t>1985</w:t>
            </w:r>
            <w:r>
              <w:rPr>
                <w:rStyle w:val="5"/>
                <w:rFonts w:hint="default" w:ascii="Times New Roman" w:hAnsi="Times New Roman" w:cs="Times New Roman"/>
                <w:lang w:val="en-US" w:eastAsia="zh-CN" w:bidi="ar"/>
              </w:rPr>
              <w:t>年</w:t>
            </w:r>
            <w:r>
              <w:rPr>
                <w:rStyle w:val="6"/>
                <w:rFonts w:hint="default" w:ascii="Times New Roman" w:hAnsi="Times New Roman" w:eastAsia="宋体" w:cs="Times New Roman"/>
                <w:lang w:val="en-US" w:eastAsia="zh-CN" w:bidi="ar"/>
              </w:rPr>
              <w:t>7</w:t>
            </w:r>
            <w:r>
              <w:rPr>
                <w:rStyle w:val="5"/>
                <w:rFonts w:hint="default" w:ascii="Times New Roman" w:hAnsi="Times New Roman" w:cs="Times New Roman"/>
                <w:lang w:val="en-US" w:eastAsia="zh-CN" w:bidi="ar"/>
              </w:rPr>
              <w:t>月</w:t>
            </w:r>
            <w:r>
              <w:rPr>
                <w:rStyle w:val="6"/>
                <w:rFonts w:hint="default" w:ascii="Times New Roman" w:hAnsi="Times New Roman" w:eastAsia="宋体" w:cs="Times New Roman"/>
                <w:lang w:val="en-US" w:eastAsia="zh-CN" w:bidi="ar"/>
              </w:rPr>
              <w:t>1</w:t>
            </w:r>
            <w:r>
              <w:rPr>
                <w:rStyle w:val="5"/>
                <w:rFonts w:hint="default" w:ascii="Times New Roman" w:hAnsi="Times New Roman" w:cs="Times New Roman"/>
                <w:lang w:val="en-US" w:eastAsia="zh-CN" w:bidi="ar"/>
              </w:rPr>
              <w:t>日以后出生）；</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2.</w:t>
            </w:r>
            <w:r>
              <w:rPr>
                <w:rStyle w:val="5"/>
                <w:rFonts w:hint="default" w:ascii="Times New Roman" w:hAnsi="Times New Roman" w:cs="Times New Roman"/>
                <w:lang w:val="en-US" w:eastAsia="zh-CN" w:bidi="ar"/>
              </w:rPr>
              <w:t>法律相关专业，全日制本科及以上学历</w:t>
            </w:r>
            <w:r>
              <w:rPr>
                <w:rStyle w:val="5"/>
                <w:rFonts w:hint="eastAsia" w:ascii="Times New Roman" w:hAnsi="Times New Roman" w:cs="Times New Roman"/>
                <w:lang w:val="en-US" w:eastAsia="zh-CN" w:bidi="ar"/>
              </w:rPr>
              <w:t>并取得相应学位</w:t>
            </w:r>
            <w:r>
              <w:rPr>
                <w:rStyle w:val="5"/>
                <w:rFonts w:hint="default" w:ascii="Times New Roman" w:hAnsi="Times New Roman" w:cs="Times New Roman"/>
                <w:lang w:val="en-US" w:eastAsia="zh-CN" w:bidi="ar"/>
              </w:rPr>
              <w:t>；</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3.</w:t>
            </w:r>
            <w:r>
              <w:rPr>
                <w:rStyle w:val="5"/>
                <w:rFonts w:hint="default" w:ascii="Times New Roman" w:hAnsi="Times New Roman" w:cs="Times New Roman"/>
                <w:lang w:val="en-US" w:eastAsia="zh-CN" w:bidi="ar"/>
              </w:rPr>
              <w:t>现在大中型企业从事风险控制工作，或</w:t>
            </w:r>
            <w:r>
              <w:rPr>
                <w:rStyle w:val="6"/>
                <w:rFonts w:hint="default" w:ascii="Times New Roman" w:hAnsi="Times New Roman" w:eastAsia="宋体" w:cs="Times New Roman"/>
                <w:lang w:val="en-US" w:eastAsia="zh-CN" w:bidi="ar"/>
              </w:rPr>
              <w:t>5</w:t>
            </w:r>
            <w:r>
              <w:rPr>
                <w:rStyle w:val="5"/>
                <w:rFonts w:hint="default" w:ascii="Times New Roman" w:hAnsi="Times New Roman" w:cs="Times New Roman"/>
                <w:lang w:val="en-US" w:eastAsia="zh-CN" w:bidi="ar"/>
              </w:rPr>
              <w:t>年以上律师事务所法律工作经验，熟悉工程、投资、金融类风险管控；</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4.</w:t>
            </w:r>
            <w:r>
              <w:rPr>
                <w:rStyle w:val="5"/>
                <w:rFonts w:hint="default" w:ascii="Times New Roman" w:hAnsi="Times New Roman" w:cs="Times New Roman"/>
                <w:lang w:val="en-US" w:eastAsia="zh-CN" w:bidi="ar"/>
              </w:rPr>
              <w:t>通过法律职业资格考试；</w:t>
            </w:r>
            <w:r>
              <w:rPr>
                <w:rStyle w:val="6"/>
                <w:rFonts w:hint="default" w:ascii="Times New Roman" w:hAnsi="Times New Roman" w:eastAsia="宋体" w:cs="Times New Roman"/>
                <w:lang w:val="en-US" w:eastAsia="zh-CN" w:bidi="ar"/>
              </w:rPr>
              <w:br w:type="textWrapping"/>
            </w:r>
            <w:r>
              <w:rPr>
                <w:rStyle w:val="6"/>
                <w:rFonts w:hint="default" w:ascii="Times New Roman" w:hAnsi="Times New Roman" w:eastAsia="宋体" w:cs="Times New Roman"/>
                <w:lang w:val="en-US" w:eastAsia="zh-CN" w:bidi="ar"/>
              </w:rPr>
              <w:t>5.</w:t>
            </w:r>
            <w:r>
              <w:rPr>
                <w:rStyle w:val="5"/>
                <w:rFonts w:hint="default" w:ascii="Times New Roman" w:hAnsi="Times New Roman" w:cs="Times New Roman"/>
                <w:lang w:val="en-US" w:eastAsia="zh-CN" w:bidi="ar"/>
              </w:rPr>
              <w:t>经绩效考核认定后，年收入</w:t>
            </w:r>
            <w:r>
              <w:rPr>
                <w:rStyle w:val="6"/>
                <w:rFonts w:hint="default" w:ascii="Times New Roman" w:hAnsi="Times New Roman" w:eastAsia="宋体" w:cs="Times New Roman"/>
                <w:lang w:val="en-US" w:eastAsia="zh-CN" w:bidi="ar"/>
              </w:rPr>
              <w:t>15-18</w:t>
            </w:r>
            <w:r>
              <w:rPr>
                <w:rStyle w:val="5"/>
                <w:rFonts w:hint="default" w:ascii="Times New Roman" w:hAnsi="Times New Roman" w:cs="Times New Roman"/>
                <w:lang w:val="en-US" w:eastAsia="zh-CN" w:bidi="ar"/>
              </w:rPr>
              <w:t>万。</w:t>
            </w:r>
          </w:p>
        </w:tc>
        <w:tc>
          <w:tcPr>
            <w:tcW w:w="14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Style w:val="5"/>
                <w:rFonts w:hint="default" w:ascii="Times New Roman" w:hAnsi="Times New Roman" w:cs="Times New Roman"/>
                <w:i w:val="0"/>
                <w:lang w:val="en-US" w:eastAsia="zh-CN" w:bidi="ar"/>
              </w:rPr>
              <w:t>审计法务部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5" w:type="dxa"/>
            <w:noWrap w:val="0"/>
            <w:vAlign w:val="center"/>
          </w:tcPr>
          <w:p>
            <w:pPr>
              <w:keepNext w:val="0"/>
              <w:keepLines w:val="0"/>
              <w:widowControl/>
              <w:suppressLineNumbers w:val="0"/>
              <w:jc w:val="center"/>
              <w:textAlignment w:val="center"/>
              <w:rPr>
                <w:rStyle w:val="5"/>
                <w:rFonts w:hint="default" w:ascii="Times New Roman" w:hAnsi="Times New Roman" w:cs="Times New Roman"/>
                <w:lang w:val="en-US" w:eastAsia="zh-CN" w:bidi="ar"/>
              </w:rPr>
            </w:pPr>
            <w:r>
              <w:rPr>
                <w:rStyle w:val="5"/>
                <w:rFonts w:hint="default" w:ascii="Times New Roman" w:hAnsi="Times New Roman" w:cs="Times New Roman"/>
                <w:highlight w:val="none"/>
                <w:lang w:val="en-US" w:eastAsia="zh-CN" w:bidi="ar"/>
              </w:rPr>
              <w:t>审计专员</w:t>
            </w:r>
          </w:p>
        </w:tc>
        <w:tc>
          <w:tcPr>
            <w:tcW w:w="8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w:t>
            </w:r>
          </w:p>
        </w:tc>
        <w:tc>
          <w:tcPr>
            <w:tcW w:w="379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1.负责编制集团及下属子公司的全年审计计划。负责各项审计工作的实施，独立收集整理审计资料、编制审计方案并出具审计报告；</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2.负责编制审计工作底稿，并对取得的审计证据的真实性、完整性负责，根据审计结果及时编制审计分析及建议；</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3.负责跟进并促进审计整改方案的落实，检查推进结果，及时发现问题并解决；</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4.负责做好有关审计资料的原始调查的收集、整理、建档工作；</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5.负责与内控紧密结合，做好健全各项制度、完善现有流程等工作；</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6.协助政府审计部门和会计师事务所对公司的独立审计活动；</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7.向领导汇报审计问题，协助领导完成内外审计的协调沟通工作；</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8.领导交办的其他工作。</w:t>
            </w:r>
          </w:p>
        </w:tc>
        <w:tc>
          <w:tcPr>
            <w:tcW w:w="283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1.35周岁以下（1985年7月1日以后出生）；</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2.会计、审计等相关专业，全日制本科及以上学历</w:t>
            </w:r>
            <w:r>
              <w:rPr>
                <w:rStyle w:val="5"/>
                <w:rFonts w:hint="eastAsia" w:ascii="Times New Roman" w:hAnsi="Times New Roman" w:cs="Times New Roman"/>
                <w:lang w:val="en-US" w:eastAsia="zh-CN" w:bidi="ar"/>
              </w:rPr>
              <w:t>并取得相应学位</w:t>
            </w:r>
            <w:r>
              <w:rPr>
                <w:rFonts w:hint="default" w:ascii="Times New Roman" w:hAnsi="Times New Roman" w:eastAsia="仿宋_GB2312" w:cs="Times New Roman"/>
                <w:i w:val="0"/>
                <w:color w:val="000000"/>
                <w:kern w:val="0"/>
                <w:sz w:val="24"/>
                <w:szCs w:val="24"/>
                <w:u w:val="none"/>
                <w:lang w:val="en-US" w:eastAsia="zh-CN" w:bidi="ar"/>
              </w:rPr>
              <w:t>；</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3.具有注册会计师资格；</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4.熟悉内部审计流程与规范，精通审计、财务、税务法律法规；</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5.5年以上内部审计工作经验，其中有3年以上会计师事务所经验者优先；</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6.踏实诚信的职业素养，有良好的分析解决问题的能力，较强的风险控制能力，良好的沟通能力和团队协作精神；</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7.经绩效考核认定后，年收入12-16万。</w:t>
            </w:r>
          </w:p>
        </w:tc>
        <w:tc>
          <w:tcPr>
            <w:tcW w:w="144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000000"/>
                <w:kern w:val="0"/>
                <w:sz w:val="24"/>
                <w:szCs w:val="24"/>
                <w:u w:val="none"/>
                <w:lang w:val="en-US" w:eastAsia="zh-CN" w:bidi="ar"/>
              </w:rPr>
            </w:pPr>
            <w:r>
              <w:rPr>
                <w:rStyle w:val="5"/>
                <w:rFonts w:hint="default" w:ascii="Times New Roman" w:hAnsi="Times New Roman" w:cs="Times New Roman"/>
                <w:i w:val="0"/>
                <w:lang w:val="en-US" w:eastAsia="zh-CN" w:bidi="ar"/>
              </w:rPr>
              <w:t>审计法务部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8" w:hRule="atLeast"/>
        </w:trPr>
        <w:tc>
          <w:tcPr>
            <w:tcW w:w="136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Style w:val="7"/>
                <w:rFonts w:hint="default" w:ascii="Times New Roman" w:hAnsi="Times New Roman" w:cs="Times New Roman"/>
                <w:lang w:val="en-US" w:eastAsia="zh-CN" w:bidi="ar"/>
              </w:rPr>
              <w:t>纪检监察员（文字、财务审计）</w:t>
            </w:r>
          </w:p>
        </w:tc>
        <w:tc>
          <w:tcPr>
            <w:tcW w:w="8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kern w:val="2"/>
                <w:sz w:val="28"/>
                <w:szCs w:val="28"/>
                <w:lang w:val="en-US" w:eastAsia="zh-CN" w:bidi="ar-SA"/>
              </w:rPr>
            </w:pPr>
            <w:r>
              <w:rPr>
                <w:rFonts w:hint="default" w:ascii="Times New Roman" w:hAnsi="Times New Roman" w:eastAsia="宋体" w:cs="Times New Roman"/>
                <w:i w:val="0"/>
                <w:color w:val="000000"/>
                <w:kern w:val="0"/>
                <w:sz w:val="24"/>
                <w:szCs w:val="24"/>
                <w:u w:val="none"/>
                <w:lang w:val="en-US" w:eastAsia="zh-CN" w:bidi="ar"/>
              </w:rPr>
              <w:t>2</w:t>
            </w:r>
          </w:p>
        </w:tc>
        <w:tc>
          <w:tcPr>
            <w:tcW w:w="3795"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负责登记处理举报信访件，对集团及下属单位信访数据进行分析、上报、总结；</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参与对重要举报信访、一般案件和对举报信访件的调查核实，起草调查核实报告；</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对集团公司的重大采购项目进行监督检查；</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参与对下属单位相关工作的检查、指导；</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起草工作计划、总结、报告等文字材料；</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制定信访处理、案件调查、采购项目监督等方面的规章制度；</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2835"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宋体" w:cs="Times New Roman"/>
                <w:i w:val="0"/>
                <w:color w:val="000000"/>
                <w:kern w:val="0"/>
                <w:sz w:val="22"/>
                <w:szCs w:val="22"/>
                <w:u w:val="none"/>
                <w:lang w:val="en-US" w:eastAsia="zh-CN" w:bidi="ar"/>
              </w:rPr>
              <w:t>1.35</w:t>
            </w:r>
            <w:r>
              <w:rPr>
                <w:rFonts w:hint="default" w:ascii="Times New Roman" w:hAnsi="Times New Roman" w:eastAsia="仿宋_GB2312" w:cs="Times New Roman"/>
                <w:i w:val="0"/>
                <w:color w:val="000000"/>
                <w:kern w:val="0"/>
                <w:sz w:val="22"/>
                <w:szCs w:val="22"/>
                <w:u w:val="none"/>
                <w:lang w:val="en-US" w:eastAsia="zh-CN" w:bidi="ar"/>
              </w:rPr>
              <w:t>周岁以下（</w:t>
            </w:r>
            <w:r>
              <w:rPr>
                <w:rStyle w:val="8"/>
                <w:rFonts w:hint="default" w:ascii="Times New Roman" w:hAnsi="Times New Roman" w:eastAsia="宋体" w:cs="Times New Roman"/>
                <w:lang w:val="en-US" w:eastAsia="zh-CN" w:bidi="ar"/>
              </w:rPr>
              <w:t>1985</w:t>
            </w:r>
            <w:r>
              <w:rPr>
                <w:rFonts w:hint="default" w:ascii="Times New Roman" w:hAnsi="Times New Roman" w:eastAsia="仿宋_GB2312" w:cs="Times New Roman"/>
                <w:i w:val="0"/>
                <w:color w:val="000000"/>
                <w:kern w:val="0"/>
                <w:sz w:val="22"/>
                <w:szCs w:val="22"/>
                <w:u w:val="none"/>
                <w:lang w:val="en-US" w:eastAsia="zh-CN" w:bidi="ar"/>
              </w:rPr>
              <w:t>年</w:t>
            </w:r>
            <w:r>
              <w:rPr>
                <w:rStyle w:val="8"/>
                <w:rFonts w:hint="default" w:ascii="Times New Roman" w:hAnsi="Times New Roman" w:eastAsia="宋体" w:cs="Times New Roman"/>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Style w:val="8"/>
                <w:rFonts w:hint="default" w:ascii="Times New Roman" w:hAnsi="Times New Roman" w:eastAsia="宋体" w:cs="Times New Roman"/>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中共党员；</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中文、汉语言文学、审计、会计等相关专业，全日制本科及以上学历</w:t>
            </w:r>
            <w:r>
              <w:rPr>
                <w:rStyle w:val="5"/>
                <w:rFonts w:hint="eastAsia" w:ascii="Times New Roman" w:hAnsi="Times New Roman" w:cs="Times New Roman"/>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具备一定分析、总结、判断能力，为人正直、原则性强、有责任心；</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有较强的事业心，具有良好的沟通协调及文字写作能力；</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具有国有企业从事党务、纪检监察工作经历者优先；</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财务审计岗位具备中级会计师及以上职称优先；</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8.</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Style w:val="8"/>
                <w:rFonts w:hint="default" w:ascii="Times New Roman" w:hAnsi="Times New Roman" w:eastAsia="宋体" w:cs="Times New Roman"/>
                <w:lang w:val="en-US" w:eastAsia="zh-CN" w:bidi="ar"/>
              </w:rPr>
              <w:t>8-10</w:t>
            </w:r>
            <w:r>
              <w:rPr>
                <w:rFonts w:hint="default" w:ascii="Times New Roman" w:hAnsi="Times New Roman" w:eastAsia="仿宋_GB2312" w:cs="Times New Roman"/>
                <w:i w:val="0"/>
                <w:color w:val="000000"/>
                <w:kern w:val="0"/>
                <w:sz w:val="22"/>
                <w:szCs w:val="22"/>
                <w:u w:val="none"/>
                <w:lang w:val="en-US" w:eastAsia="zh-CN" w:bidi="ar"/>
              </w:rPr>
              <w:t>万。</w:t>
            </w:r>
          </w:p>
        </w:tc>
        <w:tc>
          <w:tcPr>
            <w:tcW w:w="1440"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Style w:val="7"/>
                <w:rFonts w:hint="default" w:ascii="Times New Roman" w:hAnsi="Times New Roman" w:cs="Times New Roman"/>
                <w:lang w:val="en-US" w:eastAsia="zh-CN" w:bidi="ar"/>
              </w:rPr>
              <w:t>纪委办公室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7" w:hRule="atLeast"/>
        </w:trPr>
        <w:tc>
          <w:tcPr>
            <w:tcW w:w="136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Cs w:val="21"/>
                <w:lang w:val="en-US" w:eastAsia="zh-CN"/>
              </w:rPr>
            </w:pPr>
            <w:r>
              <w:rPr>
                <w:rFonts w:hint="default" w:ascii="Times New Roman" w:hAnsi="Times New Roman" w:eastAsia="仿宋_GB2312" w:cs="Times New Roman"/>
                <w:i w:val="0"/>
                <w:color w:val="000000"/>
                <w:kern w:val="0"/>
                <w:sz w:val="24"/>
                <w:szCs w:val="24"/>
                <w:u w:val="none"/>
                <w:lang w:val="en-US" w:eastAsia="zh-CN" w:bidi="ar"/>
              </w:rPr>
              <w:t>新媒体专员</w:t>
            </w:r>
          </w:p>
        </w:tc>
        <w:tc>
          <w:tcPr>
            <w:tcW w:w="8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i w:val="0"/>
                <w:color w:val="000000"/>
                <w:kern w:val="0"/>
                <w:sz w:val="24"/>
                <w:szCs w:val="24"/>
                <w:u w:val="none"/>
                <w:lang w:val="en-US" w:eastAsia="zh-CN" w:bidi="ar"/>
              </w:rPr>
              <w:t>1</w:t>
            </w:r>
          </w:p>
        </w:tc>
        <w:tc>
          <w:tcPr>
            <w:tcW w:w="3795" w:type="dxa"/>
            <w:noWrap w:val="0"/>
            <w:vAlign w:val="center"/>
          </w:tcPr>
          <w:p>
            <w:pPr>
              <w:keepNext w:val="0"/>
              <w:keepLines w:val="0"/>
              <w:widowControl/>
              <w:suppressLineNumbers w:val="0"/>
              <w:jc w:val="left"/>
              <w:textAlignment w:val="center"/>
              <w:rPr>
                <w:rFonts w:hint="default" w:ascii="Times New Roman" w:hAnsi="Times New Roman" w:cs="Times New Roman"/>
                <w:color w:val="000000"/>
                <w:lang w:val="en-US" w:eastAsia="zh-CN"/>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负责集团自媒体</w:t>
            </w:r>
            <w:r>
              <w:rPr>
                <w:rStyle w:val="9"/>
                <w:rFonts w:hint="default" w:ascii="Times New Roman" w:hAnsi="Times New Roman" w:eastAsia="宋体" w:cs="Times New Roman"/>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微信公众号，</w:t>
            </w:r>
            <w:r>
              <w:rPr>
                <w:rStyle w:val="9"/>
                <w:rFonts w:hint="default" w:ascii="Times New Roman" w:hAnsi="Times New Roman" w:eastAsia="宋体" w:cs="Times New Roman"/>
                <w:lang w:val="en-US" w:eastAsia="zh-CN" w:bidi="ar"/>
              </w:rPr>
              <w:t>App</w:t>
            </w:r>
            <w:r>
              <w:rPr>
                <w:rFonts w:hint="default" w:ascii="Times New Roman" w:hAnsi="Times New Roman" w:eastAsia="仿宋_GB2312" w:cs="Times New Roman"/>
                <w:i w:val="0"/>
                <w:color w:val="000000"/>
                <w:kern w:val="0"/>
                <w:sz w:val="22"/>
                <w:szCs w:val="22"/>
                <w:u w:val="none"/>
                <w:lang w:val="en-US" w:eastAsia="zh-CN" w:bidi="ar"/>
              </w:rPr>
              <w:t>运营，包括日常内容编辑、圈粉、发布、维护、互动；</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 xml:space="preserve">2. </w:t>
            </w:r>
            <w:r>
              <w:rPr>
                <w:rFonts w:hint="default" w:ascii="Times New Roman" w:hAnsi="Times New Roman" w:eastAsia="仿宋_GB2312" w:cs="Times New Roman"/>
                <w:i w:val="0"/>
                <w:color w:val="000000"/>
                <w:kern w:val="0"/>
                <w:sz w:val="22"/>
                <w:szCs w:val="22"/>
                <w:u w:val="none"/>
                <w:lang w:val="en-US" w:eastAsia="zh-CN" w:bidi="ar"/>
              </w:rPr>
              <w:t>负责微信</w:t>
            </w:r>
            <w:r>
              <w:rPr>
                <w:rStyle w:val="9"/>
                <w:rFonts w:hint="default" w:ascii="Times New Roman" w:hAnsi="Times New Roman" w:cs="Times New Roman"/>
                <w:lang w:val="en-US" w:eastAsia="zh-CN" w:bidi="ar"/>
              </w:rPr>
              <w:t>、</w:t>
            </w:r>
            <w:r>
              <w:rPr>
                <w:rStyle w:val="9"/>
                <w:rFonts w:hint="default" w:ascii="Times New Roman" w:hAnsi="Times New Roman" w:eastAsia="宋体" w:cs="Times New Roman"/>
                <w:lang w:val="en-US" w:eastAsia="zh-CN" w:bidi="ar"/>
              </w:rPr>
              <w:t>App</w:t>
            </w:r>
            <w:r>
              <w:rPr>
                <w:rFonts w:hint="default" w:ascii="Times New Roman" w:hAnsi="Times New Roman" w:eastAsia="仿宋_GB2312" w:cs="Times New Roman"/>
                <w:i w:val="0"/>
                <w:color w:val="000000"/>
                <w:kern w:val="0"/>
                <w:sz w:val="22"/>
                <w:szCs w:val="22"/>
                <w:u w:val="none"/>
                <w:lang w:val="en-US" w:eastAsia="zh-CN" w:bidi="ar"/>
              </w:rPr>
              <w:t>话题策划、执行和业务需求的功能迭代对接、跟进；</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开展阶段性推广及运营，并进行跟进执行和统计，利用微信平台推广集团的网站和活动；</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跟踪微信推广效果，提升数据的使用率，建立有效运营手段提升用户活跃度，增加粉丝数量；</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协助平台各渠道和各部门定期策划并执行营销活动，配合集团的大型活动、合作项目、网站整体宣传和品牌推广；</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2835" w:type="dxa"/>
            <w:noWrap w:val="0"/>
            <w:vAlign w:val="center"/>
          </w:tcPr>
          <w:p>
            <w:pPr>
              <w:keepNext w:val="0"/>
              <w:keepLines w:val="0"/>
              <w:widowControl/>
              <w:suppressLineNumbers w:val="0"/>
              <w:jc w:val="left"/>
              <w:textAlignment w:val="center"/>
              <w:rPr>
                <w:rFonts w:hint="default" w:ascii="Times New Roman" w:hAnsi="Times New Roman" w:cs="Times New Roman"/>
                <w:color w:val="000000"/>
                <w:lang w:val="en-US" w:eastAsia="zh-CN"/>
              </w:rPr>
            </w:pPr>
            <w:r>
              <w:rPr>
                <w:rFonts w:hint="default" w:ascii="Times New Roman" w:hAnsi="Times New Roman" w:eastAsia="宋体" w:cs="Times New Roman"/>
                <w:i w:val="0"/>
                <w:color w:val="000000"/>
                <w:kern w:val="0"/>
                <w:sz w:val="22"/>
                <w:szCs w:val="22"/>
                <w:u w:val="none"/>
                <w:lang w:val="en-US" w:eastAsia="zh-CN" w:bidi="ar"/>
              </w:rPr>
              <w:t>1.35</w:t>
            </w:r>
            <w:r>
              <w:rPr>
                <w:rFonts w:hint="default" w:ascii="Times New Roman" w:hAnsi="Times New Roman" w:eastAsia="仿宋_GB2312" w:cs="Times New Roman"/>
                <w:i w:val="0"/>
                <w:color w:val="000000"/>
                <w:kern w:val="0"/>
                <w:sz w:val="22"/>
                <w:szCs w:val="22"/>
                <w:u w:val="none"/>
                <w:lang w:val="en-US" w:eastAsia="zh-CN" w:bidi="ar"/>
              </w:rPr>
              <w:t>周岁以下（</w:t>
            </w:r>
            <w:r>
              <w:rPr>
                <w:rStyle w:val="9"/>
                <w:rFonts w:hint="default" w:ascii="Times New Roman" w:hAnsi="Times New Roman" w:eastAsia="宋体" w:cs="Times New Roman"/>
                <w:lang w:val="en-US" w:eastAsia="zh-CN" w:bidi="ar"/>
              </w:rPr>
              <w:t>1985</w:t>
            </w:r>
            <w:r>
              <w:rPr>
                <w:rFonts w:hint="default" w:ascii="Times New Roman" w:hAnsi="Times New Roman" w:eastAsia="仿宋_GB2312" w:cs="Times New Roman"/>
                <w:i w:val="0"/>
                <w:color w:val="000000"/>
                <w:kern w:val="0"/>
                <w:sz w:val="22"/>
                <w:szCs w:val="22"/>
                <w:u w:val="none"/>
                <w:lang w:val="en-US" w:eastAsia="zh-CN" w:bidi="ar"/>
              </w:rPr>
              <w:t>年</w:t>
            </w:r>
            <w:r>
              <w:rPr>
                <w:rStyle w:val="9"/>
                <w:rFonts w:hint="default" w:ascii="Times New Roman" w:hAnsi="Times New Roman" w:eastAsia="宋体" w:cs="Times New Roman"/>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Style w:val="9"/>
                <w:rFonts w:hint="default" w:ascii="Times New Roman" w:hAnsi="Times New Roman" w:eastAsia="宋体" w:cs="Times New Roman"/>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编导、营销策划等相关专业，全日制本科及以上学历</w:t>
            </w:r>
            <w:r>
              <w:rPr>
                <w:rStyle w:val="5"/>
                <w:rFonts w:hint="eastAsia" w:ascii="Times New Roman" w:hAnsi="Times New Roman" w:cs="Times New Roman"/>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3.3</w:t>
            </w:r>
            <w:r>
              <w:rPr>
                <w:rFonts w:hint="default" w:ascii="Times New Roman" w:hAnsi="Times New Roman" w:eastAsia="仿宋_GB2312" w:cs="Times New Roman"/>
                <w:i w:val="0"/>
                <w:color w:val="000000"/>
                <w:kern w:val="0"/>
                <w:sz w:val="22"/>
                <w:szCs w:val="22"/>
                <w:u w:val="none"/>
                <w:lang w:val="en-US" w:eastAsia="zh-CN" w:bidi="ar"/>
              </w:rPr>
              <w:t>年以上互联网相关工作经验，熟悉微信、微博，了解并能熟练使用各类运营工具；</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有较强的数据分析能力，能够独立完成营销活动的策划制定、组织执行、评估改进；</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文字功底扎实，有基础写作文案策划能力，良好的沟通交流能力；</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善于思考，有较强的学习能力，良好的团队合作精神，有一定的抗压力能力；</w:t>
            </w:r>
            <w:r>
              <w:rPr>
                <w:rStyle w:val="9"/>
                <w:rFonts w:hint="default" w:ascii="Times New Roman" w:hAnsi="Times New Roman" w:eastAsia="宋体" w:cs="Times New Roman"/>
                <w:lang w:val="en-US" w:eastAsia="zh-CN" w:bidi="ar"/>
              </w:rPr>
              <w:br w:type="textWrapping"/>
            </w:r>
            <w:r>
              <w:rPr>
                <w:rStyle w:val="9"/>
                <w:rFonts w:hint="default" w:ascii="Times New Roman" w:hAnsi="Times New Roman" w:eastAsia="宋体" w:cs="Times New Roman"/>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Style w:val="9"/>
                <w:rFonts w:hint="default" w:ascii="Times New Roman" w:hAnsi="Times New Roman" w:eastAsia="宋体" w:cs="Times New Roman"/>
                <w:lang w:val="en-US" w:eastAsia="zh-CN" w:bidi="ar"/>
              </w:rPr>
              <w:t>10-12</w:t>
            </w:r>
            <w:r>
              <w:rPr>
                <w:rFonts w:hint="default" w:ascii="Times New Roman" w:hAnsi="Times New Roman" w:eastAsia="仿宋_GB2312" w:cs="Times New Roman"/>
                <w:i w:val="0"/>
                <w:color w:val="000000"/>
                <w:kern w:val="0"/>
                <w:sz w:val="22"/>
                <w:szCs w:val="22"/>
                <w:u w:val="none"/>
                <w:lang w:val="en-US" w:eastAsia="zh-CN" w:bidi="ar"/>
              </w:rPr>
              <w:t>万。</w:t>
            </w:r>
          </w:p>
        </w:tc>
        <w:tc>
          <w:tcPr>
            <w:tcW w:w="1440" w:type="dxa"/>
            <w:noWrap w:val="0"/>
            <w:vAlign w:val="center"/>
          </w:tcPr>
          <w:p>
            <w:pPr>
              <w:spacing w:line="270" w:lineRule="exact"/>
              <w:jc w:val="center"/>
              <w:rPr>
                <w:rFonts w:hint="default" w:ascii="Times New Roman" w:hAnsi="Times New Roman" w:cs="Times New Roman"/>
                <w:color w:val="000000"/>
                <w:lang w:val="en-US" w:eastAsia="zh-CN"/>
              </w:rPr>
            </w:pPr>
            <w:r>
              <w:rPr>
                <w:rFonts w:hint="default" w:ascii="Times New Roman" w:hAnsi="Times New Roman" w:eastAsia="仿宋_GB2312" w:cs="Times New Roman"/>
                <w:color w:val="000000"/>
                <w:sz w:val="24"/>
                <w:szCs w:val="24"/>
                <w:lang w:val="en-US" w:eastAsia="zh-CN"/>
              </w:rPr>
              <w:t>产业发展部</w:t>
            </w:r>
          </w:p>
        </w:tc>
      </w:tr>
    </w:tbl>
    <w:p>
      <w:pPr>
        <w:pStyle w:val="4"/>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 w:val="0"/>
          <w:bCs w:val="0"/>
          <w:kern w:val="2"/>
          <w:sz w:val="32"/>
          <w:szCs w:val="32"/>
          <w:lang w:val="en-US" w:eastAsia="zh-CN" w:bidi="ar-SA"/>
        </w:rPr>
      </w:pPr>
      <w:r>
        <w:rPr>
          <w:rFonts w:hint="eastAsia" w:ascii="Times New Roman" w:hAnsi="Times New Roman" w:eastAsia="方正楷体_GBK" w:cs="Times New Roman"/>
          <w:b w:val="0"/>
          <w:bCs w:val="0"/>
          <w:kern w:val="2"/>
          <w:sz w:val="32"/>
          <w:szCs w:val="32"/>
          <w:lang w:val="en-US" w:eastAsia="zh-CN" w:bidi="ar-SA"/>
        </w:rPr>
        <w:t>2.</w:t>
      </w:r>
      <w:r>
        <w:rPr>
          <w:rFonts w:hint="default" w:ascii="Times New Roman" w:hAnsi="Times New Roman" w:eastAsia="方正楷体_GBK" w:cs="Times New Roman"/>
          <w:b w:val="0"/>
          <w:bCs w:val="0"/>
          <w:kern w:val="2"/>
          <w:sz w:val="32"/>
          <w:szCs w:val="32"/>
          <w:lang w:val="en-US" w:eastAsia="zh-CN" w:bidi="ar-SA"/>
        </w:rPr>
        <w:t>泰州市文旅商务有限公司</w:t>
      </w:r>
    </w:p>
    <w:tbl>
      <w:tblPr>
        <w:tblStyle w:val="2"/>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85"/>
        <w:gridCol w:w="3486"/>
        <w:gridCol w:w="30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岗位名称</w:t>
            </w:r>
          </w:p>
        </w:tc>
        <w:tc>
          <w:tcPr>
            <w:tcW w:w="885"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人数</w:t>
            </w:r>
          </w:p>
        </w:tc>
        <w:tc>
          <w:tcPr>
            <w:tcW w:w="3486"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rPr>
              <w:t>岗位主要职责</w:t>
            </w:r>
          </w:p>
        </w:tc>
        <w:tc>
          <w:tcPr>
            <w:tcW w:w="3028"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任职条件</w:t>
            </w:r>
          </w:p>
        </w:tc>
        <w:tc>
          <w:tcPr>
            <w:tcW w:w="142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仿宋_GB2312" w:cs="Times New Roman"/>
                <w:i w:val="0"/>
                <w:color w:val="000000"/>
                <w:kern w:val="0"/>
                <w:sz w:val="22"/>
                <w:szCs w:val="22"/>
                <w:u w:val="none"/>
                <w:lang w:val="en-US" w:eastAsia="zh-CN" w:bidi="ar"/>
              </w:rPr>
              <w:t>线上产品营销员</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4"/>
                <w:szCs w:val="24"/>
                <w:u w:val="none"/>
                <w:lang w:val="en-US" w:eastAsia="zh-CN" w:bidi="ar"/>
              </w:rPr>
              <w:t>1</w:t>
            </w:r>
          </w:p>
        </w:tc>
        <w:tc>
          <w:tcPr>
            <w:tcW w:w="3486" w:type="dxa"/>
            <w:noWrap w:val="0"/>
            <w:vAlign w:val="center"/>
          </w:tcPr>
          <w:p>
            <w:pPr>
              <w:keepNext w:val="0"/>
              <w:keepLines w:val="0"/>
              <w:widowControl/>
              <w:suppressLineNumbers w:val="0"/>
              <w:jc w:val="left"/>
              <w:textAlignment w:val="center"/>
              <w:rPr>
                <w:rFonts w:hint="default" w:ascii="Times New Roman" w:hAnsi="Times New Roman" w:eastAsia="宋体" w:cs="Times New Roman"/>
                <w:b/>
                <w:bCs/>
                <w:color w:val="000000"/>
                <w:sz w:val="28"/>
                <w:szCs w:val="28"/>
                <w:lang w:eastAsia="zh-CN"/>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负责公司网站品牌和产品的网络推广；</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了解并利用各种网络推广工具（微博、微信、绿洲等）；</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负责公司网站的日常维护及更新；</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负责网络活动营销策划和实施，针对节假日、社会事件活动策划可执行的有效网络营销活动；</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策划执行软文、在线活动、病毒式营销等传播方案，善于发现炒作点并形成文案；</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每天对公司网站、电商一平台进行后台处理，登陆在线客服、记录在线客服留言并合理分配，做相关处理；</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028"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市场营销、国际贸易等相关专业，全日制本科及以上学历</w:t>
            </w:r>
            <w:r>
              <w:rPr>
                <w:rStyle w:val="5"/>
                <w:rFonts w:hint="eastAsia" w:ascii="Times New Roman" w:hAnsi="Times New Roman" w:cs="Times New Roman"/>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3.3</w:t>
            </w:r>
            <w:r>
              <w:rPr>
                <w:rFonts w:hint="default" w:ascii="Times New Roman" w:hAnsi="Times New Roman" w:eastAsia="仿宋_GB2312" w:cs="Times New Roman"/>
                <w:i w:val="0"/>
                <w:color w:val="000000"/>
                <w:kern w:val="0"/>
                <w:sz w:val="22"/>
                <w:szCs w:val="22"/>
                <w:u w:val="none"/>
                <w:lang w:val="en-US" w:eastAsia="zh-CN" w:bidi="ar"/>
              </w:rPr>
              <w:t>年以上相关工作经验；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具有一定的文字功底，能够熟练运用各种画图软件；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具有成本利润控制能力和销售能力，以及掌握市场动向和消费者行为分析等能力；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具有较强的沟通、协调能力和公关能力，良好的团队合作精神；积极主动、性格开朗、讲求效率、乐于接受挑战；</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根据业务接待情况计发提成，年基本薪酬</w:t>
            </w:r>
            <w:r>
              <w:rPr>
                <w:rFonts w:hint="default" w:ascii="Times New Roman" w:hAnsi="Times New Roman" w:eastAsia="宋体" w:cs="Times New Roman"/>
                <w:i w:val="0"/>
                <w:color w:val="000000"/>
                <w:kern w:val="0"/>
                <w:sz w:val="22"/>
                <w:szCs w:val="22"/>
                <w:u w:val="none"/>
                <w:lang w:val="en-US" w:eastAsia="zh-CN" w:bidi="ar"/>
              </w:rPr>
              <w:t>8-10</w:t>
            </w:r>
            <w:r>
              <w:rPr>
                <w:rFonts w:hint="default" w:ascii="Times New Roman" w:hAnsi="Times New Roman" w:eastAsia="仿宋_GB2312" w:cs="Times New Roman"/>
                <w:i w:val="0"/>
                <w:color w:val="000000"/>
                <w:kern w:val="0"/>
                <w:sz w:val="22"/>
                <w:szCs w:val="22"/>
                <w:u w:val="none"/>
                <w:lang w:val="en-US" w:eastAsia="zh-CN" w:bidi="ar"/>
              </w:rPr>
              <w:t>万元。</w:t>
            </w:r>
          </w:p>
        </w:tc>
        <w:tc>
          <w:tcPr>
            <w:tcW w:w="14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2"/>
                <w:sz w:val="24"/>
                <w:szCs w:val="24"/>
                <w:u w:val="none"/>
                <w:lang w:val="en-US" w:eastAsia="zh-CN" w:bidi="ar-SA"/>
              </w:rPr>
              <w:t>泰周到</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cs="Times New Roman"/>
          <w:sz w:val="32"/>
          <w:szCs w:val="32"/>
          <w:lang w:val="en-US" w:eastAsia="zh-CN"/>
        </w:rPr>
        <w:t>3.</w:t>
      </w:r>
      <w:r>
        <w:rPr>
          <w:rFonts w:hint="default" w:ascii="Times New Roman" w:hAnsi="Times New Roman" w:eastAsia="方正楷体_GBK" w:cs="Times New Roman"/>
          <w:b w:val="0"/>
          <w:bCs w:val="0"/>
          <w:kern w:val="2"/>
          <w:sz w:val="32"/>
          <w:szCs w:val="32"/>
          <w:lang w:val="en-US" w:eastAsia="zh-CN" w:bidi="ar-SA"/>
        </w:rPr>
        <w:t>兴化市凤城河房地产有限公司</w:t>
      </w:r>
    </w:p>
    <w:tbl>
      <w:tblPr>
        <w:tblStyle w:val="2"/>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874"/>
        <w:gridCol w:w="3793"/>
        <w:gridCol w:w="2665"/>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75"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岗位名称</w:t>
            </w:r>
          </w:p>
        </w:tc>
        <w:tc>
          <w:tcPr>
            <w:tcW w:w="874"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人数</w:t>
            </w:r>
          </w:p>
        </w:tc>
        <w:tc>
          <w:tcPr>
            <w:tcW w:w="3793"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rPr>
              <w:t>岗位主要职责</w:t>
            </w:r>
          </w:p>
        </w:tc>
        <w:tc>
          <w:tcPr>
            <w:tcW w:w="266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任职条件</w:t>
            </w:r>
          </w:p>
        </w:tc>
        <w:tc>
          <w:tcPr>
            <w:tcW w:w="1411"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2" w:hRule="atLeast"/>
          <w:jc w:val="center"/>
        </w:trPr>
        <w:tc>
          <w:tcPr>
            <w:tcW w:w="13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土建工程专员</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3793"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审查《土建施工组织设计</w:t>
            </w:r>
            <w:r>
              <w:rPr>
                <w:rFonts w:hint="default"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方案》和《施工监理规划》，监督检查《土建施工组织设计</w:t>
            </w:r>
            <w:r>
              <w:rPr>
                <w:rFonts w:hint="default"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方案》和《施工监理规划》实施情况；</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参加工程协调会，提出和了解工程项目土建施工过程中出现的问题，进行研究讨论，提出解决办法；</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按设计要求和验收规范与监理一起检查施工方施工工序及隐蔽工程结果；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负责审查土建工程相关各单位提出的土建工程变更要求；</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负责跟踪土建工程分部分项施工进度，并将跟踪情况汇报给部门负责人；</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负责协助土建工程的竣工验收移交工作，把好工程质量关，整理各项工程的竣工资料及交接工作；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2665" w:type="dxa"/>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工民建、土木工程、工程管理等相关专业，全日制本科及以上学历</w:t>
            </w:r>
            <w:r>
              <w:rPr>
                <w:rFonts w:hint="eastAsia" w:ascii="Times New Roman" w:hAnsi="Times New Roman" w:eastAsia="仿宋_GB2312" w:cs="Times New Roman"/>
                <w:i w:val="0"/>
                <w:color w:val="000000"/>
                <w:kern w:val="0"/>
                <w:sz w:val="22"/>
                <w:szCs w:val="22"/>
                <w:u w:val="none"/>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现在房地产企业、施工企业、土地规划设计院工作；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8-10</w:t>
            </w:r>
            <w:r>
              <w:rPr>
                <w:rFonts w:hint="default" w:ascii="Times New Roman" w:hAnsi="Times New Roman" w:eastAsia="仿宋_GB2312" w:cs="Times New Roman"/>
                <w:i w:val="0"/>
                <w:color w:val="000000"/>
                <w:kern w:val="0"/>
                <w:sz w:val="22"/>
                <w:szCs w:val="22"/>
                <w:u w:val="none"/>
                <w:lang w:val="en-US" w:eastAsia="zh-CN" w:bidi="ar"/>
              </w:rPr>
              <w:t>万。</w:t>
            </w:r>
          </w:p>
        </w:tc>
        <w:tc>
          <w:tcPr>
            <w:tcW w:w="14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jc w:val="center"/>
        </w:trPr>
        <w:tc>
          <w:tcPr>
            <w:tcW w:w="13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绿化景观工程专员</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3793"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从施工质量、安全、进度、工艺要求等方面做好施工前的准备工作；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负责园林工程项目中各专业的现场协调，确保项目工程正常进行；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关注园林景观行业动态，了解新材料、新工艺、新技术将其运用到实践中；</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参与园林景观绿化工程的竣工验收工作；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2665" w:type="dxa"/>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园林景观设计、建筑类相关专业，全日制本科及以上学历</w:t>
            </w:r>
            <w:r>
              <w:rPr>
                <w:rFonts w:hint="eastAsia" w:ascii="Times New Roman" w:hAnsi="Times New Roman" w:eastAsia="仿宋_GB2312" w:cs="Times New Roman"/>
                <w:i w:val="0"/>
                <w:color w:val="000000"/>
                <w:kern w:val="0"/>
                <w:sz w:val="22"/>
                <w:szCs w:val="22"/>
                <w:u w:val="none"/>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3.1</w:t>
            </w:r>
            <w:r>
              <w:rPr>
                <w:rFonts w:hint="default" w:ascii="Times New Roman" w:hAnsi="Times New Roman" w:eastAsia="仿宋_GB2312" w:cs="Times New Roman"/>
                <w:i w:val="0"/>
                <w:color w:val="000000"/>
                <w:kern w:val="0"/>
                <w:sz w:val="22"/>
                <w:szCs w:val="22"/>
                <w:u w:val="none"/>
                <w:lang w:val="en-US" w:eastAsia="zh-CN" w:bidi="ar"/>
              </w:rPr>
              <w:t>年以上相关工作经验；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8-10</w:t>
            </w:r>
            <w:r>
              <w:rPr>
                <w:rFonts w:hint="default" w:ascii="Times New Roman" w:hAnsi="Times New Roman" w:eastAsia="仿宋_GB2312" w:cs="Times New Roman"/>
                <w:i w:val="0"/>
                <w:color w:val="000000"/>
                <w:kern w:val="0"/>
                <w:sz w:val="22"/>
                <w:szCs w:val="22"/>
                <w:u w:val="none"/>
                <w:lang w:val="en-US" w:eastAsia="zh-CN" w:bidi="ar"/>
              </w:rPr>
              <w:t>万。</w:t>
            </w:r>
          </w:p>
        </w:tc>
        <w:tc>
          <w:tcPr>
            <w:tcW w:w="14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工程部</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cs="Times New Roman"/>
          <w:sz w:val="32"/>
          <w:szCs w:val="32"/>
          <w:lang w:val="en-US" w:eastAsia="zh-CN"/>
        </w:rPr>
        <w:t>4.</w:t>
      </w:r>
      <w:r>
        <w:rPr>
          <w:rFonts w:hint="default" w:ascii="Times New Roman" w:hAnsi="Times New Roman" w:eastAsia="方正楷体_GBK" w:cs="Times New Roman"/>
          <w:sz w:val="32"/>
          <w:szCs w:val="32"/>
          <w:lang w:val="en-US" w:eastAsia="zh-CN"/>
        </w:rPr>
        <w:t>泰州文旅资产管理有限公司</w:t>
      </w:r>
    </w:p>
    <w:tbl>
      <w:tblPr>
        <w:tblStyle w:val="2"/>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85"/>
        <w:gridCol w:w="3816"/>
        <w:gridCol w:w="26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岗位名称</w:t>
            </w:r>
          </w:p>
        </w:tc>
        <w:tc>
          <w:tcPr>
            <w:tcW w:w="885"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人数</w:t>
            </w:r>
          </w:p>
        </w:tc>
        <w:tc>
          <w:tcPr>
            <w:tcW w:w="3816"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rPr>
              <w:t>岗位主要职责</w:t>
            </w:r>
          </w:p>
        </w:tc>
        <w:tc>
          <w:tcPr>
            <w:tcW w:w="2698"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任职条件</w:t>
            </w:r>
          </w:p>
        </w:tc>
        <w:tc>
          <w:tcPr>
            <w:tcW w:w="142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Style w:val="10"/>
                <w:rFonts w:hint="default" w:ascii="Times New Roman" w:hAnsi="Times New Roman" w:cs="Times New Roman"/>
                <w:lang w:val="en-US" w:eastAsia="zh-CN" w:bidi="ar"/>
              </w:rPr>
              <w:t>融资租赁专员</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Fonts w:hint="default" w:ascii="Times New Roman" w:hAnsi="Times New Roman" w:eastAsia="宋体" w:cs="Times New Roman"/>
                <w:i w:val="0"/>
                <w:color w:val="000000"/>
                <w:kern w:val="0"/>
                <w:sz w:val="24"/>
                <w:szCs w:val="24"/>
                <w:u w:val="none"/>
                <w:lang w:val="en-US" w:eastAsia="zh-CN" w:bidi="ar"/>
              </w:rPr>
              <w:t>1</w:t>
            </w:r>
          </w:p>
        </w:tc>
        <w:tc>
          <w:tcPr>
            <w:tcW w:w="3816" w:type="dxa"/>
            <w:noWrap w:val="0"/>
            <w:vAlign w:val="center"/>
          </w:tcPr>
          <w:p>
            <w:pPr>
              <w:keepNext w:val="0"/>
              <w:keepLines w:val="0"/>
              <w:widowControl/>
              <w:suppressLineNumbers w:val="0"/>
              <w:jc w:val="left"/>
              <w:textAlignment w:val="center"/>
              <w:rPr>
                <w:rFonts w:hint="default" w:ascii="Times New Roman" w:hAnsi="Times New Roman" w:cs="Times New Roman"/>
                <w:color w:val="000000"/>
                <w:lang w:val="en-US" w:eastAsia="zh-CN"/>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负责对融资租赁客户进行相关尽职调查、风险评估，对融资租赁方案进行评估审核；</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协助推进融资租赁客户的开发、维护，挖掘客户需求；</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负责融资租赁信息收集、项目评估论证，确保项目合理、合规、顺利进行；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完成对客户的投后管理工作；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2698" w:type="dxa"/>
            <w:noWrap w:val="0"/>
            <w:vAlign w:val="center"/>
          </w:tcPr>
          <w:p>
            <w:pPr>
              <w:keepNext w:val="0"/>
              <w:keepLines w:val="0"/>
              <w:widowControl/>
              <w:suppressLineNumbers w:val="0"/>
              <w:jc w:val="left"/>
              <w:textAlignment w:val="center"/>
              <w:rPr>
                <w:rFonts w:hint="default" w:ascii="Times New Roman" w:hAnsi="Times New Roman" w:cs="Times New Roman"/>
                <w:kern w:val="0"/>
                <w:szCs w:val="21"/>
                <w:lang w:val="en-US" w:eastAsia="zh-CN"/>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中共党员优先，经济、金融、法律等相关专业，全日制本科及以上学历</w:t>
            </w:r>
            <w:r>
              <w:rPr>
                <w:rStyle w:val="5"/>
                <w:rFonts w:hint="eastAsia" w:ascii="Times New Roman" w:hAnsi="Times New Roman" w:cs="Times New Roman"/>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具备</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年及以上银行工作经验或</w:t>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年及以上融资租赁、商业保理等类金融行业从业经验，具备资产调查与管理的基本技能，具备经济、法律、金融、财务、资产评估、企业管理等基本知识；</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具有良好的职业素养，诚实守信，无违法、违纪、违规和其他不良记录</w:t>
            </w:r>
            <w:r>
              <w:rPr>
                <w:rFonts w:hint="default" w:ascii="Times New Roman" w:hAnsi="Times New Roman"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highlight w:val="none"/>
                <w:u w:val="none"/>
                <w:lang w:val="en-US" w:eastAsia="zh-CN" w:bidi="ar"/>
              </w:rPr>
              <w:t>5.</w:t>
            </w:r>
            <w:r>
              <w:rPr>
                <w:rFonts w:hint="default" w:ascii="Times New Roman" w:hAnsi="Times New Roman" w:eastAsia="仿宋_GB2312" w:cs="Times New Roman"/>
                <w:i w:val="0"/>
                <w:color w:val="000000"/>
                <w:kern w:val="0"/>
                <w:sz w:val="22"/>
                <w:szCs w:val="22"/>
                <w:highlight w:val="none"/>
                <w:u w:val="none"/>
                <w:lang w:val="en-US" w:eastAsia="zh-CN" w:bidi="ar"/>
              </w:rPr>
              <w:t>具有证券从业人员资格、基金从业人员资格、</w:t>
            </w:r>
            <w:r>
              <w:rPr>
                <w:rFonts w:hint="default" w:ascii="Times New Roman" w:hAnsi="Times New Roman" w:eastAsia="宋体" w:cs="Times New Roman"/>
                <w:i w:val="0"/>
                <w:color w:val="000000"/>
                <w:kern w:val="0"/>
                <w:sz w:val="22"/>
                <w:szCs w:val="22"/>
                <w:highlight w:val="none"/>
                <w:u w:val="none"/>
                <w:lang w:val="en-US" w:eastAsia="zh-CN" w:bidi="ar"/>
              </w:rPr>
              <w:t>CFA</w:t>
            </w:r>
            <w:r>
              <w:rPr>
                <w:rFonts w:hint="default" w:ascii="Times New Roman" w:hAnsi="Times New Roman" w:eastAsia="仿宋_GB2312" w:cs="Times New Roman"/>
                <w:i w:val="0"/>
                <w:color w:val="000000"/>
                <w:kern w:val="0"/>
                <w:sz w:val="22"/>
                <w:szCs w:val="22"/>
                <w:highlight w:val="none"/>
                <w:u w:val="none"/>
                <w:lang w:val="en-US" w:eastAsia="zh-CN" w:bidi="ar"/>
              </w:rPr>
              <w:t>、注册会计师、律师、金融分析师等执（职）业资格等优先；</w:t>
            </w:r>
            <w:r>
              <w:rPr>
                <w:rFonts w:hint="default" w:ascii="Times New Roman" w:hAnsi="Times New Roman" w:eastAsia="宋体" w:cs="Times New Roman"/>
                <w:i w:val="0"/>
                <w:color w:val="000000"/>
                <w:kern w:val="0"/>
                <w:sz w:val="22"/>
                <w:szCs w:val="22"/>
                <w:highlight w:val="none"/>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能适应长期、短期外派和加班，外派以长三角地区为主；</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10-12</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lang w:val="en-US" w:eastAsia="zh-CN"/>
              </w:rPr>
            </w:pPr>
            <w:r>
              <w:rPr>
                <w:rFonts w:hint="default" w:ascii="Times New Roman" w:hAnsi="Times New Roman" w:eastAsia="仿宋_GB2312" w:cs="Times New Roman"/>
                <w:i w:val="0"/>
                <w:color w:val="000000"/>
                <w:kern w:val="0"/>
                <w:sz w:val="24"/>
                <w:szCs w:val="24"/>
                <w:u w:val="none"/>
                <w:lang w:val="en-US" w:eastAsia="zh-CN" w:bidi="ar"/>
              </w:rPr>
              <w:t>融资租赁部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1"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Style w:val="10"/>
                <w:rFonts w:hint="default" w:ascii="Times New Roman" w:hAnsi="Times New Roman" w:cs="Times New Roman"/>
                <w:lang w:val="en-US" w:eastAsia="zh-CN" w:bidi="ar"/>
              </w:rPr>
              <w:t>投资规划专员</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Fonts w:hint="default" w:ascii="Times New Roman" w:hAnsi="Times New Roman" w:eastAsia="宋体" w:cs="Times New Roman"/>
                <w:i w:val="0"/>
                <w:color w:val="000000"/>
                <w:kern w:val="0"/>
                <w:sz w:val="24"/>
                <w:szCs w:val="24"/>
                <w:u w:val="none"/>
                <w:lang w:val="en-US" w:eastAsia="zh-CN" w:bidi="ar"/>
              </w:rPr>
              <w:t>2</w:t>
            </w:r>
          </w:p>
        </w:tc>
        <w:tc>
          <w:tcPr>
            <w:tcW w:w="3816" w:type="dxa"/>
            <w:noWrap w:val="0"/>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协助开展不良资产项目的收购管理与处置工作：具体包括协助尽职调查、方案审核、内部报批及投后管理等；</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负责项目的数据录入、档案管理及报表制作；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负责面向市场开展金融不良、非金不良以及市场化债转股、问题企业救助重整等各类业务营销工作；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寻找和筛选有发展潜力和投资价值的项目机会或客户资源，协助拓展业务渠道</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完成上级交办的其他事项。</w:t>
            </w:r>
          </w:p>
        </w:tc>
        <w:tc>
          <w:tcPr>
            <w:tcW w:w="2698" w:type="dxa"/>
            <w:noWrap w:val="0"/>
            <w:vAlign w:val="center"/>
          </w:tcPr>
          <w:p>
            <w:pPr>
              <w:keepNext w:val="0"/>
              <w:keepLines w:val="0"/>
              <w:widowControl/>
              <w:suppressLineNumbers w:val="0"/>
              <w:jc w:val="left"/>
              <w:textAlignment w:val="center"/>
              <w:rPr>
                <w:rFonts w:hint="default" w:ascii="Times New Roman" w:hAnsi="Times New Roman" w:cs="Times New Roman"/>
                <w:kern w:val="0"/>
                <w:szCs w:val="21"/>
                <w:lang w:val="en-US" w:eastAsia="zh-CN"/>
              </w:rPr>
            </w:pP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财务、会计等相关专业，全日制本科及以上学历</w:t>
            </w:r>
            <w:r>
              <w:rPr>
                <w:rStyle w:val="5"/>
                <w:rFonts w:hint="eastAsia" w:ascii="Times New Roman" w:hAnsi="Times New Roman" w:cs="Times New Roman"/>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熟练掌握不良资产管理和处置方面的业务知识，了解资产管理行业和金融政策，具备</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年及以上银行工作经验，具备资产调查与管理的基本技能，具备经济、法律、金融、财务、资产评估、企业管理等基本知识；</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具有良好的职业素养，诚实守信，无违法、违纪、违规和其他不良记录</w:t>
            </w:r>
            <w:r>
              <w:rPr>
                <w:rFonts w:hint="default" w:ascii="Times New Roman" w:hAnsi="Times New Roman"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能适应长期、短期外派和加班，外派以长三角地区为主；</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cs="Times New Roman"/>
                <w:i w:val="0"/>
                <w:color w:val="000000"/>
                <w:kern w:val="0"/>
                <w:sz w:val="22"/>
                <w:szCs w:val="22"/>
                <w:u w:val="none"/>
                <w:lang w:val="en-US" w:eastAsia="zh-CN" w:bidi="ar"/>
              </w:rPr>
              <w:t>6</w:t>
            </w:r>
            <w:r>
              <w:rPr>
                <w:rFonts w:hint="default"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10-12</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lang w:val="en-US" w:eastAsia="zh-CN"/>
              </w:rPr>
            </w:pPr>
            <w:r>
              <w:rPr>
                <w:rFonts w:hint="default" w:ascii="Times New Roman" w:hAnsi="Times New Roman" w:eastAsia="仿宋_GB2312" w:cs="Times New Roman"/>
                <w:i w:val="0"/>
                <w:color w:val="000000"/>
                <w:kern w:val="0"/>
                <w:sz w:val="24"/>
                <w:szCs w:val="24"/>
                <w:u w:val="none"/>
                <w:lang w:val="en-US" w:eastAsia="zh-CN" w:bidi="ar"/>
              </w:rPr>
              <w:t>投资部</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cs="Times New Roman"/>
          <w:sz w:val="32"/>
          <w:szCs w:val="32"/>
          <w:lang w:val="en-US" w:eastAsia="zh-CN"/>
        </w:rPr>
        <w:t>5.</w:t>
      </w:r>
      <w:r>
        <w:rPr>
          <w:rFonts w:hint="default" w:ascii="Times New Roman" w:hAnsi="Times New Roman" w:eastAsia="方正楷体_GBK" w:cs="Times New Roman"/>
          <w:sz w:val="32"/>
          <w:szCs w:val="32"/>
          <w:lang w:val="en-US" w:eastAsia="zh-CN"/>
        </w:rPr>
        <w:t>泰州市文旅景区管理有限公司</w:t>
      </w:r>
    </w:p>
    <w:tbl>
      <w:tblPr>
        <w:tblStyle w:val="2"/>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85"/>
        <w:gridCol w:w="3816"/>
        <w:gridCol w:w="26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岗位名称</w:t>
            </w:r>
          </w:p>
        </w:tc>
        <w:tc>
          <w:tcPr>
            <w:tcW w:w="885"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人数</w:t>
            </w:r>
          </w:p>
        </w:tc>
        <w:tc>
          <w:tcPr>
            <w:tcW w:w="3816"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rPr>
              <w:t>岗位主要职责</w:t>
            </w:r>
          </w:p>
        </w:tc>
        <w:tc>
          <w:tcPr>
            <w:tcW w:w="2698"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任职条件</w:t>
            </w:r>
          </w:p>
        </w:tc>
        <w:tc>
          <w:tcPr>
            <w:tcW w:w="142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6"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Fonts w:hint="default" w:ascii="Times New Roman" w:hAnsi="Times New Roman" w:eastAsia="仿宋_GB2312" w:cs="Times New Roman"/>
                <w:i w:val="0"/>
                <w:color w:val="000000"/>
                <w:kern w:val="0"/>
                <w:sz w:val="24"/>
                <w:szCs w:val="24"/>
                <w:u w:val="none"/>
                <w:lang w:val="en-US" w:eastAsia="zh-CN" w:bidi="ar"/>
              </w:rPr>
              <w:t>餐船管理员</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Fonts w:hint="default" w:ascii="Times New Roman" w:hAnsi="Times New Roman" w:eastAsia="宋体" w:cs="Times New Roman"/>
                <w:i w:val="0"/>
                <w:color w:val="000000"/>
                <w:kern w:val="0"/>
                <w:sz w:val="24"/>
                <w:szCs w:val="24"/>
                <w:u w:val="none"/>
                <w:lang w:val="en-US" w:eastAsia="zh-CN" w:bidi="ar"/>
              </w:rPr>
              <w:t>1</w:t>
            </w:r>
          </w:p>
        </w:tc>
        <w:tc>
          <w:tcPr>
            <w:tcW w:w="3816" w:type="dxa"/>
            <w:noWrap w:val="0"/>
            <w:vAlign w:val="center"/>
          </w:tcPr>
          <w:p>
            <w:pPr>
              <w:keepNext w:val="0"/>
              <w:keepLines w:val="0"/>
              <w:widowControl/>
              <w:suppressLineNumbers w:val="0"/>
              <w:jc w:val="left"/>
              <w:textAlignment w:val="center"/>
              <w:rPr>
                <w:rFonts w:hint="default" w:ascii="Times New Roman" w:hAnsi="Times New Roman" w:cs="Times New Roman"/>
                <w:color w:val="000000"/>
                <w:lang w:val="en-US" w:eastAsia="zh-CN"/>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协助餐船主管做好餐船接待服务工作；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负责餐船卫生环境；</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积极组织餐船营销，挖掘潜在客户；</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餐船演艺兼服务工作；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2698" w:type="dxa"/>
            <w:noWrap w:val="0"/>
            <w:vAlign w:val="center"/>
          </w:tcPr>
          <w:p>
            <w:pPr>
              <w:keepNext w:val="0"/>
              <w:keepLines w:val="0"/>
              <w:widowControl/>
              <w:suppressLineNumbers w:val="0"/>
              <w:jc w:val="left"/>
              <w:textAlignment w:val="center"/>
              <w:rPr>
                <w:rFonts w:hint="default" w:ascii="Times New Roman" w:hAnsi="Times New Roman" w:cs="Times New Roman"/>
                <w:kern w:val="0"/>
                <w:szCs w:val="21"/>
                <w:lang w:val="en-US" w:eastAsia="zh-CN"/>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酒店管理、市场营销等相关专业，全日制大专及以上学历；</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形象气质佳，具有良好的服务意识；</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具有一定的营销能力，具有较强的市场敏锐度，准确分析市场动态；</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根据业务接待情况计发提成，年基本薪酬</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万元。</w:t>
            </w:r>
          </w:p>
        </w:tc>
        <w:tc>
          <w:tcPr>
            <w:tcW w:w="14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游船部</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6.泰州市文旅文化产业发展有限公司</w:t>
      </w:r>
    </w:p>
    <w:tbl>
      <w:tblPr>
        <w:tblStyle w:val="2"/>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85"/>
        <w:gridCol w:w="3366"/>
        <w:gridCol w:w="314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岗位名称</w:t>
            </w:r>
          </w:p>
        </w:tc>
        <w:tc>
          <w:tcPr>
            <w:tcW w:w="885"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人数</w:t>
            </w:r>
          </w:p>
        </w:tc>
        <w:tc>
          <w:tcPr>
            <w:tcW w:w="3366"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rPr>
              <w:t>岗位主要职责</w:t>
            </w:r>
          </w:p>
        </w:tc>
        <w:tc>
          <w:tcPr>
            <w:tcW w:w="3148"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任职条件</w:t>
            </w:r>
          </w:p>
        </w:tc>
        <w:tc>
          <w:tcPr>
            <w:tcW w:w="142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Fonts w:hint="default" w:ascii="Times New Roman" w:hAnsi="Times New Roman" w:eastAsia="仿宋_GB2312" w:cs="Times New Roman"/>
                <w:i w:val="0"/>
                <w:color w:val="000000"/>
                <w:kern w:val="0"/>
                <w:sz w:val="24"/>
                <w:szCs w:val="24"/>
                <w:u w:val="none"/>
                <w:lang w:val="en-US" w:eastAsia="zh-CN" w:bidi="ar"/>
              </w:rPr>
              <w:t>电子信息专员</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Fonts w:hint="default" w:ascii="Times New Roman" w:hAnsi="Times New Roman" w:eastAsia="宋体" w:cs="Times New Roman"/>
                <w:i w:val="0"/>
                <w:color w:val="000000"/>
                <w:kern w:val="0"/>
                <w:sz w:val="24"/>
                <w:szCs w:val="24"/>
                <w:u w:val="none"/>
                <w:lang w:val="en-US" w:eastAsia="zh-CN" w:bidi="ar"/>
              </w:rPr>
              <w:t>1</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color w:val="000000"/>
                <w:lang w:val="en-US" w:eastAsia="zh-CN"/>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负责公司内部所有办公设备的日常维护和管理及系统故障处理；</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负责系统定期维护计划制定、分工安排与监督执行；</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负责应用软件的安装调试和运行维护；</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负责监督公司网络安全情况，排查网络故障，保障网络安全与各项信息系统的正常运行；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协助公司大型会议、组织活动时的摄影、摄像等工作；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计算机应用与维护、电子信息等相关专业，全日制本科及以上学历</w:t>
            </w:r>
            <w:r>
              <w:rPr>
                <w:rStyle w:val="5"/>
                <w:rFonts w:hint="eastAsia" w:ascii="Times New Roman" w:hAnsi="Times New Roman" w:cs="Times New Roman"/>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3.2</w:t>
            </w:r>
            <w:r>
              <w:rPr>
                <w:rFonts w:hint="default" w:ascii="Times New Roman" w:hAnsi="Times New Roman" w:eastAsia="仿宋_GB2312" w:cs="Times New Roman"/>
                <w:i w:val="0"/>
                <w:color w:val="000000"/>
                <w:kern w:val="0"/>
                <w:sz w:val="22"/>
                <w:szCs w:val="22"/>
                <w:u w:val="none"/>
                <w:lang w:val="en-US" w:eastAsia="zh-CN" w:bidi="ar"/>
              </w:rPr>
              <w:t>年以上计算机管理相关工作经验；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具有较丰富的网络软、硬件知识，能完成网络的技术支持工作；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学习能力强，有较好的沟通和协作能力，以及具备良好的服务意识；</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6.经绩效考核认定后，年收入6-7万。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广告传媒事业部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新媒体专员</w:t>
            </w:r>
          </w:p>
        </w:tc>
        <w:tc>
          <w:tcPr>
            <w:tcW w:w="88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1</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i w:val="0"/>
                <w:color w:val="000000"/>
                <w:kern w:val="0"/>
                <w:sz w:val="22"/>
                <w:szCs w:val="22"/>
                <w:u w:val="none"/>
                <w:lang w:val="en-US" w:eastAsia="zh-CN" w:bidi="ar"/>
              </w:rPr>
            </w:pPr>
            <w:r>
              <w:rPr>
                <w:rFonts w:hint="default" w:ascii="Times New Roman" w:hAnsi="Times New Roman" w:eastAsia="仿宋_GB2312" w:cs="Times New Roman"/>
                <w:i w:val="0"/>
                <w:caps w:val="0"/>
                <w:color w:val="000000"/>
                <w:spacing w:val="0"/>
                <w:sz w:val="24"/>
                <w:szCs w:val="24"/>
                <w:u w:val="none"/>
                <w:lang w:val="en-US" w:eastAsia="zh-CN"/>
              </w:rPr>
              <w:t>1.</w:t>
            </w:r>
            <w:r>
              <w:rPr>
                <w:rFonts w:hint="default" w:ascii="Times New Roman" w:hAnsi="Times New Roman" w:eastAsia="仿宋_GB2312" w:cs="Times New Roman"/>
                <w:i w:val="0"/>
                <w:caps w:val="0"/>
                <w:color w:val="000000"/>
                <w:spacing w:val="0"/>
                <w:sz w:val="24"/>
                <w:szCs w:val="24"/>
                <w:u w:val="none"/>
              </w:rPr>
              <w:t>通过直播向客户提供产品信息，回答顾客相关的询问并提供相应的建议，引导有购物需求的观众完成购买流程</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br w:type="textWrapping"/>
            </w:r>
            <w:r>
              <w:rPr>
                <w:rFonts w:hint="default" w:ascii="Times New Roman" w:hAnsi="Times New Roman" w:eastAsia="仿宋_GB2312" w:cs="Times New Roman"/>
                <w:i w:val="0"/>
                <w:caps w:val="0"/>
                <w:color w:val="000000"/>
                <w:spacing w:val="0"/>
                <w:sz w:val="24"/>
                <w:szCs w:val="24"/>
                <w:u w:val="none"/>
              </w:rPr>
              <w:t>2</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t>根据节目气氛与观众互动，拥有较好的逻辑思维和反应能力，应对直播间的观众提问，引导观众关注直播间，达成粉丝关系</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br w:type="textWrapping"/>
            </w:r>
            <w:r>
              <w:rPr>
                <w:rFonts w:hint="default" w:ascii="Times New Roman" w:hAnsi="Times New Roman" w:eastAsia="仿宋_GB2312" w:cs="Times New Roman"/>
                <w:i w:val="0"/>
                <w:caps w:val="0"/>
                <w:color w:val="000000"/>
                <w:spacing w:val="0"/>
                <w:sz w:val="24"/>
                <w:szCs w:val="24"/>
                <w:u w:val="none"/>
              </w:rPr>
              <w:t>3</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t>直播期间，即兴发挥，调动粉丝情绪，增加粉丝的活跃度，确保直播间热度</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br w:type="textWrapping"/>
            </w:r>
            <w:r>
              <w:rPr>
                <w:rFonts w:hint="default" w:ascii="Times New Roman" w:hAnsi="Times New Roman" w:eastAsia="仿宋_GB2312" w:cs="Times New Roman"/>
                <w:i w:val="0"/>
                <w:caps w:val="0"/>
                <w:color w:val="000000"/>
                <w:spacing w:val="0"/>
                <w:sz w:val="24"/>
                <w:szCs w:val="24"/>
                <w:u w:val="none"/>
              </w:rPr>
              <w:t>4</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t>按照公司运营需要，出镜录制相关视频，并分享视频</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br w:type="textWrapping"/>
            </w:r>
            <w:r>
              <w:rPr>
                <w:rFonts w:hint="default" w:ascii="Times New Roman" w:hAnsi="Times New Roman" w:eastAsia="仿宋_GB2312" w:cs="Times New Roman"/>
                <w:i w:val="0"/>
                <w:caps w:val="0"/>
                <w:color w:val="000000"/>
                <w:spacing w:val="0"/>
                <w:sz w:val="24"/>
                <w:szCs w:val="24"/>
                <w:u w:val="none"/>
              </w:rPr>
              <w:t>5</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t>参与各种线上线下节目活动，包括广告、短视频、 微电影等拍摄</w:t>
            </w:r>
            <w:r>
              <w:rPr>
                <w:rFonts w:hint="default" w:ascii="Times New Roman" w:hAnsi="Times New Roman" w:eastAsia="仿宋_GB2312" w:cs="Times New Roman"/>
                <w:i w:val="0"/>
                <w:caps w:val="0"/>
                <w:color w:val="000000"/>
                <w:spacing w:val="0"/>
                <w:sz w:val="24"/>
                <w:szCs w:val="24"/>
                <w:u w:val="none"/>
                <w:lang w:val="en-US" w:eastAsia="zh-CN"/>
              </w:rPr>
              <w:t>；</w:t>
            </w:r>
            <w:r>
              <w:rPr>
                <w:rFonts w:hint="default" w:ascii="Times New Roman" w:hAnsi="Times New Roman" w:eastAsia="仿宋_GB2312" w:cs="Times New Roman"/>
                <w:i w:val="0"/>
                <w:caps w:val="0"/>
                <w:color w:val="000000"/>
                <w:spacing w:val="0"/>
                <w:sz w:val="24"/>
                <w:szCs w:val="24"/>
                <w:u w:val="none"/>
              </w:rPr>
              <w:br w:type="textWrapping"/>
            </w:r>
            <w:r>
              <w:rPr>
                <w:rFonts w:ascii="宋体" w:hAnsi="宋体" w:eastAsia="宋体" w:cs="宋体"/>
                <w:i w:val="0"/>
                <w:caps w:val="0"/>
                <w:color w:val="000000"/>
                <w:spacing w:val="0"/>
                <w:sz w:val="24"/>
                <w:szCs w:val="24"/>
                <w:u w:val="none"/>
              </w:rPr>
              <w:t>6</w:t>
            </w:r>
            <w:r>
              <w:rPr>
                <w:rFonts w:hint="eastAsia" w:ascii="宋体" w:hAnsi="宋体" w:eastAsia="宋体" w:cs="宋体"/>
                <w:i w:val="0"/>
                <w:caps w:val="0"/>
                <w:color w:val="000000"/>
                <w:spacing w:val="0"/>
                <w:sz w:val="24"/>
                <w:szCs w:val="24"/>
                <w:u w:val="none"/>
                <w:lang w:val="en-US" w:eastAsia="zh-CN"/>
              </w:rPr>
              <w:t>.</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eastAsia" w:ascii="Times New Roman" w:hAnsi="Times New Roman" w:eastAsia="仿宋_GB2312" w:cs="Times New Roman"/>
                <w:i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2.播音、语言类相关专业，全日制本科及以上学历</w:t>
            </w:r>
            <w:r>
              <w:rPr>
                <w:rStyle w:val="5"/>
                <w:rFonts w:hint="eastAsia" w:ascii="Times New Roman" w:hAnsi="Times New Roman" w:cs="Times New Roman"/>
                <w:lang w:val="en-US" w:eastAsia="zh-CN" w:bidi="ar"/>
              </w:rPr>
              <w:t>并取得相应学位</w:t>
            </w:r>
            <w:r>
              <w:rPr>
                <w:rFonts w:hint="eastAsia" w:ascii="Times New Roman" w:hAnsi="Times New Roman" w:eastAsia="仿宋_GB2312" w:cs="Times New Roman"/>
                <w:i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3.3年以上媒体传播工作经验；</w:t>
            </w:r>
          </w:p>
          <w:p>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具有良好的亲和力、理解能力、逻辑协调和沟通能力</w:t>
            </w:r>
            <w:r>
              <w:rPr>
                <w:rFonts w:hint="eastAsia" w:ascii="Times New Roman" w:hAnsi="Times New Roman" w:eastAsia="仿宋_GB2312" w:cs="Times New Roman"/>
                <w:i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5.形象好、气质佳；</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eastAsia" w:ascii="Times New Roman" w:hAnsi="Times New Roman" w:cs="Times New Roman"/>
                <w:i w:val="0"/>
                <w:color w:val="000000"/>
                <w:kern w:val="0"/>
                <w:sz w:val="22"/>
                <w:szCs w:val="22"/>
                <w:u w:val="none"/>
                <w:lang w:val="en-US" w:eastAsia="zh-CN" w:bidi="ar"/>
              </w:rPr>
              <w:t>10-12</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广告传媒事业部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88"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教培运营员</w:t>
            </w:r>
          </w:p>
        </w:tc>
        <w:tc>
          <w:tcPr>
            <w:tcW w:w="885" w:type="dxa"/>
            <w:noWrap w:val="0"/>
            <w:vAlign w:val="center"/>
          </w:tcPr>
          <w:p>
            <w:pPr>
              <w:keepNext w:val="0"/>
              <w:keepLines w:val="0"/>
              <w:widowControl/>
              <w:suppressLineNumbers w:val="0"/>
              <w:jc w:val="center"/>
              <w:textAlignment w:val="center"/>
              <w:rPr>
                <w:rFonts w:hint="eastAsia" w:ascii="Times New Roman" w:hAnsi="Times New Roman"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336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aps w:val="0"/>
                <w:color w:val="000000"/>
                <w:spacing w:val="0"/>
                <w:sz w:val="24"/>
                <w:szCs w:val="24"/>
                <w:u w:val="none"/>
                <w:lang w:val="en-US" w:eastAsia="zh-CN"/>
              </w:rPr>
            </w:pPr>
            <w:r>
              <w:rPr>
                <w:rFonts w:hint="default" w:ascii="Times New Roman" w:hAnsi="Times New Roman"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负责课程讲授以及后续相关课程的学员辅导等工作，保障教学任务的完成；</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参与授课方向所需资料的编写和研发；</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承担教学课题的研究，着力进行各专项命题趋势、解题技巧以及教学方法与教学技巧的研究；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学前教育、师范类等相专业，全日制大专及以上学历；</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有幼儿教师资格证，有幼儿园、中小学、培训机构实习或者教学经验，或参与过中小学学科教学论相关课题者优先；</w:t>
            </w:r>
          </w:p>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4.普通话二级以上，具备钢琴或舞蹈专业八级及以上资格证书；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cs="Times New Roman"/>
                <w:i w:val="0"/>
                <w:color w:val="000000"/>
                <w:kern w:val="0"/>
                <w:sz w:val="22"/>
                <w:szCs w:val="22"/>
                <w:u w:val="none"/>
                <w:lang w:val="en-US" w:eastAsia="zh-CN" w:bidi="ar"/>
              </w:rPr>
              <w:t>5</w:t>
            </w:r>
            <w:r>
              <w:rPr>
                <w:rFonts w:hint="default"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8-10</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教培部</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7.泰州市文旅置业有限公司</w:t>
      </w:r>
    </w:p>
    <w:tbl>
      <w:tblPr>
        <w:tblStyle w:val="2"/>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85"/>
        <w:gridCol w:w="3366"/>
        <w:gridCol w:w="314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岗位名称</w:t>
            </w:r>
          </w:p>
        </w:tc>
        <w:tc>
          <w:tcPr>
            <w:tcW w:w="885"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人数</w:t>
            </w:r>
          </w:p>
        </w:tc>
        <w:tc>
          <w:tcPr>
            <w:tcW w:w="3366"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rPr>
              <w:t>岗位主要职责</w:t>
            </w:r>
          </w:p>
        </w:tc>
        <w:tc>
          <w:tcPr>
            <w:tcW w:w="3148"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任职条件</w:t>
            </w:r>
          </w:p>
        </w:tc>
        <w:tc>
          <w:tcPr>
            <w:tcW w:w="142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Fonts w:hint="default" w:ascii="Times New Roman" w:hAnsi="Times New Roman" w:eastAsia="仿宋_GB2312" w:cs="Times New Roman"/>
                <w:i w:val="0"/>
                <w:color w:val="000000"/>
                <w:kern w:val="0"/>
                <w:sz w:val="24"/>
                <w:szCs w:val="24"/>
                <w:u w:val="none"/>
                <w:lang w:val="en-US" w:eastAsia="zh-CN" w:bidi="ar"/>
              </w:rPr>
              <w:t>绿化景观工程师</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szCs w:val="21"/>
                <w:lang w:val="en-US" w:eastAsia="zh-CN"/>
              </w:rPr>
            </w:pPr>
            <w:r>
              <w:rPr>
                <w:rFonts w:hint="default" w:ascii="Times New Roman" w:hAnsi="Times New Roman" w:eastAsia="宋体" w:cs="Times New Roman"/>
                <w:i w:val="0"/>
                <w:color w:val="000000"/>
                <w:kern w:val="0"/>
                <w:sz w:val="24"/>
                <w:szCs w:val="24"/>
                <w:u w:val="none"/>
                <w:lang w:val="en-US" w:eastAsia="zh-CN" w:bidi="ar"/>
              </w:rPr>
              <w:t>2</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color w:val="000000"/>
                <w:lang w:val="en-US" w:eastAsia="zh-CN"/>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从施工质量、安全、进度、工艺要求等方面做好施工前的准备工作；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负责园林工程项目中各专业的现场协调，确保项目工程正常进行；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关注园林景观行业动态，了解新材料、新工艺、新技术将其运用到实践中；</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参与园林景观绿化工程的竣工验收工作；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cs="Times New Roman"/>
                <w:kern w:val="0"/>
                <w:szCs w:val="21"/>
                <w:lang w:val="en-US" w:eastAsia="zh-CN"/>
              </w:rPr>
            </w:pPr>
            <w:r>
              <w:rPr>
                <w:rFonts w:hint="default" w:ascii="Times New Roman" w:hAnsi="Times New Roman" w:eastAsia="宋体" w:cs="Times New Roman"/>
                <w:i w:val="0"/>
                <w:color w:val="000000"/>
                <w:kern w:val="0"/>
                <w:sz w:val="22"/>
                <w:szCs w:val="22"/>
                <w:u w:val="none"/>
                <w:lang w:val="en-US" w:eastAsia="zh-CN" w:bidi="ar"/>
              </w:rPr>
              <w:t>1.30</w:t>
            </w:r>
            <w:r>
              <w:rPr>
                <w:rFonts w:hint="default" w:ascii="Times New Roman" w:hAnsi="Times New Roman" w:eastAsia="仿宋_GB2312" w:cs="Times New Roman"/>
                <w:i w:val="0"/>
                <w:color w:val="000000"/>
                <w:kern w:val="0"/>
                <w:sz w:val="22"/>
                <w:szCs w:val="22"/>
                <w:u w:val="none"/>
                <w:lang w:val="en-US" w:eastAsia="zh-CN" w:bidi="ar"/>
              </w:rPr>
              <w:t>周岁以下（</w:t>
            </w:r>
            <w:r>
              <w:rPr>
                <w:rFonts w:hint="default" w:ascii="Times New Roman" w:hAnsi="Times New Roman" w:eastAsia="宋体" w:cs="Times New Roman"/>
                <w:i w:val="0"/>
                <w:color w:val="000000"/>
                <w:kern w:val="0"/>
                <w:sz w:val="22"/>
                <w:szCs w:val="22"/>
                <w:u w:val="none"/>
                <w:lang w:val="en-US" w:eastAsia="zh-CN" w:bidi="ar"/>
              </w:rPr>
              <w:t>1990</w:t>
            </w:r>
            <w:r>
              <w:rPr>
                <w:rFonts w:hint="default" w:ascii="Times New Roman" w:hAnsi="Times New Roman" w:eastAsia="仿宋_GB2312" w:cs="Times New Roman"/>
                <w:i w:val="0"/>
                <w:color w:val="000000"/>
                <w:kern w:val="0"/>
                <w:sz w:val="22"/>
                <w:szCs w:val="22"/>
                <w:u w:val="none"/>
                <w:lang w:val="en-US" w:eastAsia="zh-CN" w:bidi="ar"/>
              </w:rPr>
              <w:t>年</w:t>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月</w:t>
            </w: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日以后出生）；</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设计类、建筑类相关专业，全日制本科及以上学历</w:t>
            </w:r>
            <w:r>
              <w:rPr>
                <w:rFonts w:hint="eastAsia" w:ascii="Times New Roman" w:hAnsi="Times New Roman" w:eastAsia="仿宋_GB2312" w:cs="Times New Roman"/>
                <w:i w:val="0"/>
                <w:color w:val="000000"/>
                <w:kern w:val="0"/>
                <w:sz w:val="22"/>
                <w:szCs w:val="22"/>
                <w:u w:val="none"/>
                <w:lang w:val="en-US" w:eastAsia="zh-CN" w:bidi="ar"/>
              </w:rPr>
              <w:t>并取得相应学位</w:t>
            </w:r>
            <w:r>
              <w:rPr>
                <w:rFonts w:hint="default" w:ascii="Times New Roman" w:hAnsi="Times New Roman" w:eastAsia="仿宋_GB2312" w:cs="Times New Roman"/>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3.1</w:t>
            </w:r>
            <w:r>
              <w:rPr>
                <w:rFonts w:hint="default" w:ascii="Times New Roman" w:hAnsi="Times New Roman" w:eastAsia="仿宋_GB2312" w:cs="Times New Roman"/>
                <w:i w:val="0"/>
                <w:color w:val="000000"/>
                <w:kern w:val="0"/>
                <w:sz w:val="22"/>
                <w:szCs w:val="22"/>
                <w:u w:val="none"/>
                <w:lang w:val="en-US" w:eastAsia="zh-CN" w:bidi="ar"/>
              </w:rPr>
              <w:t>年以上相关工作经验；</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10-12</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工程部</w:t>
            </w:r>
          </w:p>
        </w:tc>
      </w:tr>
    </w:tbl>
    <w:p>
      <w:pPr>
        <w:pStyle w:val="4"/>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8.</w:t>
      </w:r>
      <w:r>
        <w:rPr>
          <w:rFonts w:hint="default" w:ascii="Times New Roman" w:hAnsi="Times New Roman" w:eastAsia="方正楷体_GBK" w:cs="Times New Roman"/>
          <w:sz w:val="32"/>
          <w:szCs w:val="32"/>
          <w:lang w:val="en-US" w:eastAsia="zh-CN"/>
        </w:rPr>
        <w:t>应届毕业生</w:t>
      </w:r>
    </w:p>
    <w:tbl>
      <w:tblPr>
        <w:tblStyle w:val="2"/>
        <w:tblW w:w="13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85"/>
        <w:gridCol w:w="3366"/>
        <w:gridCol w:w="314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b/>
                <w:bCs/>
                <w:color w:val="000000"/>
                <w:sz w:val="28"/>
                <w:szCs w:val="28"/>
                <w:lang w:val="en-US" w:eastAsia="zh-CN"/>
              </w:rPr>
              <w:t>培养方向</w:t>
            </w:r>
          </w:p>
        </w:tc>
        <w:tc>
          <w:tcPr>
            <w:tcW w:w="885" w:type="dxa"/>
            <w:noWrap w:val="0"/>
            <w:vAlign w:val="center"/>
          </w:tcPr>
          <w:p>
            <w:pPr>
              <w:jc w:val="center"/>
              <w:rPr>
                <w:rFonts w:hint="default" w:ascii="Times New Roman" w:hAnsi="Times New Roman" w:cs="Times New Roman"/>
                <w:color w:val="000000"/>
                <w:szCs w:val="21"/>
                <w:lang w:val="en-US" w:eastAsia="zh-CN"/>
              </w:rPr>
            </w:pPr>
            <w:r>
              <w:rPr>
                <w:rFonts w:hint="default" w:ascii="Times New Roman" w:hAnsi="Times New Roman" w:cs="Times New Roman"/>
                <w:b/>
                <w:bCs/>
                <w:color w:val="000000"/>
                <w:sz w:val="28"/>
                <w:szCs w:val="28"/>
              </w:rPr>
              <w:t>人数</w:t>
            </w:r>
          </w:p>
        </w:tc>
        <w:tc>
          <w:tcPr>
            <w:tcW w:w="3366"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rPr>
              <w:t>岗位主要职责</w:t>
            </w:r>
          </w:p>
        </w:tc>
        <w:tc>
          <w:tcPr>
            <w:tcW w:w="3148"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任职条件</w:t>
            </w:r>
          </w:p>
        </w:tc>
        <w:tc>
          <w:tcPr>
            <w:tcW w:w="1425" w:type="dxa"/>
            <w:noWrap w:val="0"/>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b/>
                <w:bCs/>
                <w:color w:val="000000"/>
                <w:sz w:val="28"/>
                <w:szCs w:val="28"/>
                <w:lang w:val="en-US" w:eastAsia="zh-CN"/>
              </w:rPr>
              <w:t>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仿宋_GB2312" w:cs="Times New Roman"/>
                <w:i w:val="0"/>
                <w:color w:val="000000"/>
                <w:kern w:val="0"/>
                <w:sz w:val="24"/>
                <w:szCs w:val="24"/>
                <w:u w:val="none"/>
                <w:lang w:val="en-US" w:eastAsia="zh-CN" w:bidi="ar"/>
              </w:rPr>
              <w:t>财务管理方向</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4"/>
                <w:szCs w:val="24"/>
                <w:u w:val="none"/>
                <w:lang w:val="en-US" w:eastAsia="zh-CN" w:bidi="ar"/>
              </w:rPr>
              <w:t>3</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正确编制记账凭证、及时核对；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负责二级明细账登记及核对，确保账账相符；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协助主办会计工作，完成企业账务处理、报税、费用审核及对接；</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负责企业需要办理税务及银行外出事宜；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年全日制本科及以上应届毕业生，会计、财务管理类相关专业；</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具有良好的亲和力、理解能力、逻辑协调和沟通能力；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具有会计相关职业资格证书者优先；</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仿宋_GB2312" w:cs="Times New Roman"/>
                <w:i w:val="0"/>
                <w:color w:val="000000"/>
                <w:kern w:val="0"/>
                <w:sz w:val="24"/>
                <w:szCs w:val="24"/>
                <w:u w:val="none"/>
                <w:lang w:val="en-US" w:eastAsia="zh-CN" w:bidi="ar"/>
              </w:rPr>
              <w:t>财务管理部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仿宋_GB2312" w:cs="Times New Roman"/>
                <w:i w:val="0"/>
                <w:color w:val="000000"/>
                <w:kern w:val="0"/>
                <w:sz w:val="24"/>
                <w:szCs w:val="24"/>
                <w:u w:val="none"/>
                <w:lang w:val="en-US" w:eastAsia="zh-CN" w:bidi="ar"/>
              </w:rPr>
              <w:t>演艺管理方向</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4"/>
                <w:szCs w:val="24"/>
                <w:u w:val="none"/>
                <w:lang w:val="en-US" w:eastAsia="zh-CN" w:bidi="ar"/>
              </w:rPr>
              <w:t>1</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2"/>
                <w:szCs w:val="22"/>
                <w:u w:val="none"/>
                <w:lang w:val="en-US" w:eastAsia="zh-CN" w:bidi="ar"/>
              </w:rPr>
              <w:t xml:space="preserve">1. </w:t>
            </w:r>
            <w:r>
              <w:rPr>
                <w:rFonts w:hint="default" w:ascii="Times New Roman" w:hAnsi="Times New Roman" w:eastAsia="仿宋_GB2312" w:cs="Times New Roman"/>
                <w:i w:val="0"/>
                <w:color w:val="000000"/>
                <w:kern w:val="0"/>
                <w:sz w:val="22"/>
                <w:szCs w:val="22"/>
                <w:u w:val="none"/>
                <w:lang w:val="en-US" w:eastAsia="zh-CN" w:bidi="ar"/>
              </w:rPr>
              <w:t>负责公司项目中演艺的市场调研、定位、策划以及演艺活动的组织执行工作；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 xml:space="preserve">2. </w:t>
            </w:r>
            <w:r>
              <w:rPr>
                <w:rFonts w:hint="default" w:ascii="Times New Roman" w:hAnsi="Times New Roman" w:eastAsia="仿宋_GB2312" w:cs="Times New Roman"/>
                <w:i w:val="0"/>
                <w:color w:val="000000"/>
                <w:kern w:val="0"/>
                <w:sz w:val="22"/>
                <w:szCs w:val="22"/>
                <w:u w:val="none"/>
                <w:lang w:val="en-US" w:eastAsia="zh-CN" w:bidi="ar"/>
              </w:rPr>
              <w:t>负责对演出项目进行统筹；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 xml:space="preserve">3. </w:t>
            </w:r>
            <w:r>
              <w:rPr>
                <w:rFonts w:hint="default" w:ascii="Times New Roman" w:hAnsi="Times New Roman" w:eastAsia="仿宋_GB2312" w:cs="Times New Roman"/>
                <w:i w:val="0"/>
                <w:color w:val="000000"/>
                <w:kern w:val="0"/>
                <w:sz w:val="22"/>
                <w:szCs w:val="22"/>
                <w:u w:val="none"/>
                <w:lang w:val="en-US" w:eastAsia="zh-CN" w:bidi="ar"/>
              </w:rPr>
              <w:t>负责演艺活动中一切突发情况的处理与解决；</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 xml:space="preserve">4. </w:t>
            </w:r>
            <w:r>
              <w:rPr>
                <w:rFonts w:hint="default" w:ascii="Times New Roman" w:hAnsi="Times New Roman" w:eastAsia="仿宋_GB2312" w:cs="Times New Roman"/>
                <w:i w:val="0"/>
                <w:color w:val="000000"/>
                <w:kern w:val="0"/>
                <w:sz w:val="22"/>
                <w:szCs w:val="22"/>
                <w:u w:val="none"/>
                <w:lang w:val="en-US" w:eastAsia="zh-CN" w:bidi="ar"/>
              </w:rPr>
              <w:t>负责项目中涉及的演出节目提出创意和可行性意见及其提供相应的演艺策划、协调、实施、调研、跟进等工作；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年全日制本科及以上应届毕业生，编导类相关专业；</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学习能力强，具有较好的沟通能力与协调能力；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形象好，气质佳（报名需提供</w:t>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寸电子生活照）；</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仿宋_GB2312" w:cs="Times New Roman"/>
                <w:i w:val="0"/>
                <w:color w:val="000000"/>
                <w:kern w:val="0"/>
                <w:sz w:val="24"/>
                <w:szCs w:val="24"/>
                <w:u w:val="none"/>
                <w:lang w:val="en-US" w:eastAsia="zh-CN" w:bidi="ar"/>
              </w:rPr>
              <w:t>文化产业发展公司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9"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仿宋_GB2312" w:cs="Times New Roman"/>
                <w:i w:val="0"/>
                <w:color w:val="000000"/>
                <w:kern w:val="0"/>
                <w:sz w:val="24"/>
                <w:szCs w:val="24"/>
                <w:u w:val="none"/>
                <w:lang w:val="en-US" w:eastAsia="zh-CN" w:bidi="ar"/>
              </w:rPr>
              <w:t>演艺管理方向</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4"/>
                <w:szCs w:val="24"/>
                <w:u w:val="none"/>
                <w:lang w:val="en-US" w:eastAsia="zh-CN" w:bidi="ar"/>
              </w:rPr>
              <w:t>1</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负责公司项目中演艺的市场调研、定位、策划以及演艺活动的组织执行工作；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负责对演出项目进行统筹；</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负责演艺活动中一切突发情况的处理与解决；</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负责项目中涉及的演出节目提出创意和可行性意见及其提供相应的演艺策划、协调、实施、调研、跟进等工作；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年全日制本科及以上应届毕业生，演艺、表演类相关专业；</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学习能力强，具有较好的沟通能力与协调能力；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形象好，气质佳（报名需提供</w:t>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寸电子生活照）；</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仿宋_GB2312" w:cs="Times New Roman"/>
                <w:i w:val="0"/>
                <w:color w:val="000000"/>
                <w:kern w:val="0"/>
                <w:sz w:val="24"/>
                <w:szCs w:val="24"/>
                <w:u w:val="none"/>
                <w:lang w:val="en-US" w:eastAsia="zh-CN" w:bidi="ar"/>
              </w:rPr>
              <w:t>景管公司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绿化管理方向</w:t>
            </w:r>
          </w:p>
        </w:tc>
        <w:tc>
          <w:tcPr>
            <w:tcW w:w="88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w:t>
            </w:r>
          </w:p>
        </w:tc>
        <w:tc>
          <w:tcPr>
            <w:tcW w:w="336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1.依据植物物候期的特点制订植物保护计划，并组织实施；</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2.对整个区域的绿化状况和绿化养护人员实施有效的监控；</w:t>
            </w:r>
          </w:p>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3.每月定期检查绿化草坪完好情况，花草树木生长情况，并做好记录；</w:t>
            </w:r>
          </w:p>
          <w:p>
            <w:pPr>
              <w:keepNext w:val="0"/>
              <w:keepLines w:val="0"/>
              <w:widowControl/>
              <w:suppressLineNumbers w:val="0"/>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i w:val="0"/>
                <w:color w:val="000000"/>
                <w:kern w:val="0"/>
                <w:sz w:val="22"/>
                <w:szCs w:val="22"/>
                <w:u w:val="none"/>
                <w:lang w:val="en-US" w:eastAsia="zh-CN" w:bidi="ar"/>
              </w:rPr>
              <w:t>4.完成领导安排的其他工作。</w:t>
            </w:r>
          </w:p>
        </w:tc>
        <w:tc>
          <w:tcPr>
            <w:tcW w:w="314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年全日制本科及以上应届毕业生，园林、设计等相关专业；</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学习能力强，具有较好的沟通能力与协调能力；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cs="Times New Roman"/>
                <w:i w:val="0"/>
                <w:color w:val="000000"/>
                <w:kern w:val="0"/>
                <w:sz w:val="22"/>
                <w:szCs w:val="22"/>
                <w:u w:val="none"/>
                <w:lang w:val="en-US" w:eastAsia="zh-CN" w:bidi="ar"/>
              </w:rPr>
              <w:t>3</w:t>
            </w:r>
            <w:r>
              <w:rPr>
                <w:rFonts w:hint="default"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cs="Times New Roman"/>
                <w:i w:val="0"/>
                <w:color w:val="000000"/>
                <w:kern w:val="0"/>
                <w:sz w:val="22"/>
                <w:szCs w:val="22"/>
                <w:u w:val="none"/>
                <w:lang w:val="en-US" w:eastAsia="zh-CN" w:bidi="ar"/>
              </w:rPr>
              <w:t>4</w:t>
            </w:r>
            <w:r>
              <w:rPr>
                <w:rFonts w:hint="default" w:ascii="Times New Roman" w:hAnsi="Times New Roman" w:eastAsia="宋体" w:cs="Times New Roman"/>
                <w:i w:val="0"/>
                <w:color w:val="000000"/>
                <w:kern w:val="0"/>
                <w:sz w:val="22"/>
                <w:szCs w:val="22"/>
                <w:u w:val="none"/>
                <w:lang w:val="en-US" w:eastAsia="zh-CN" w:bidi="ar"/>
              </w:rPr>
              <w:t>.</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景管公司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仿宋_GB2312" w:cs="Times New Roman"/>
                <w:i w:val="0"/>
                <w:color w:val="000000"/>
                <w:kern w:val="0"/>
                <w:sz w:val="24"/>
                <w:szCs w:val="24"/>
                <w:u w:val="none"/>
                <w:lang w:val="en-US" w:eastAsia="zh-CN" w:bidi="ar"/>
              </w:rPr>
              <w:t>讲解员</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4"/>
                <w:szCs w:val="24"/>
                <w:u w:val="none"/>
                <w:lang w:val="en-US" w:eastAsia="zh-CN" w:bidi="ar"/>
              </w:rPr>
              <w:t>3</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负责景区内的讲解工作，向游客介绍和传播公司文化，讲解景区线路中有关注意事项和旅游知识，随时解答游客提问；</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负责处理好旅游相关服务各方面的协作关系，处理好游客发生的各类问题；</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维护游客的人身和财物安全，做好事故防范和安全提示工作；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做好旅游讲解的登记工作；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完成领导安排的其他工作。</w:t>
            </w:r>
          </w:p>
        </w:tc>
        <w:tc>
          <w:tcPr>
            <w:tcW w:w="3148"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年本科及以上应届毕业生，旅游、播音、文体、英语等相关专业；</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形象好，气质佳，语言表达能力好，有亲和力，女性净身高</w:t>
            </w:r>
            <w:r>
              <w:rPr>
                <w:rFonts w:hint="default" w:ascii="Times New Roman" w:hAnsi="Times New Roman" w:eastAsia="宋体" w:cs="Times New Roman"/>
                <w:i w:val="0"/>
                <w:color w:val="000000"/>
                <w:kern w:val="0"/>
                <w:sz w:val="22"/>
                <w:szCs w:val="22"/>
                <w:u w:val="none"/>
                <w:lang w:val="en-US" w:eastAsia="zh-CN" w:bidi="ar"/>
              </w:rPr>
              <w:t>165CM</w:t>
            </w:r>
            <w:r>
              <w:rPr>
                <w:rFonts w:hint="default" w:ascii="Times New Roman" w:hAnsi="Times New Roman" w:eastAsia="仿宋_GB2312" w:cs="Times New Roman"/>
                <w:i w:val="0"/>
                <w:color w:val="000000"/>
                <w:kern w:val="0"/>
                <w:sz w:val="22"/>
                <w:szCs w:val="22"/>
                <w:u w:val="none"/>
                <w:lang w:val="en-US" w:eastAsia="zh-CN" w:bidi="ar"/>
              </w:rPr>
              <w:t>以上，男性净身高</w:t>
            </w:r>
            <w:r>
              <w:rPr>
                <w:rFonts w:hint="default" w:ascii="Times New Roman" w:hAnsi="Times New Roman" w:eastAsia="宋体" w:cs="Times New Roman"/>
                <w:i w:val="0"/>
                <w:color w:val="000000"/>
                <w:kern w:val="0"/>
                <w:sz w:val="22"/>
                <w:szCs w:val="22"/>
                <w:u w:val="none"/>
                <w:lang w:val="en-US" w:eastAsia="zh-CN" w:bidi="ar"/>
              </w:rPr>
              <w:t>175CM</w:t>
            </w:r>
            <w:r>
              <w:rPr>
                <w:rFonts w:hint="default" w:ascii="Times New Roman" w:hAnsi="Times New Roman" w:eastAsia="仿宋_GB2312" w:cs="Times New Roman"/>
                <w:i w:val="0"/>
                <w:color w:val="000000"/>
                <w:kern w:val="0"/>
                <w:sz w:val="22"/>
                <w:szCs w:val="22"/>
                <w:u w:val="none"/>
                <w:lang w:val="en-US" w:eastAsia="zh-CN" w:bidi="ar"/>
              </w:rPr>
              <w:t>以上（报名需提供</w:t>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寸电子生活照）；</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至少要有一项才艺；</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仿宋_GB2312" w:cs="Times New Roman"/>
                <w:i w:val="0"/>
                <w:color w:val="000000"/>
                <w:kern w:val="0"/>
                <w:sz w:val="24"/>
                <w:szCs w:val="24"/>
                <w:u w:val="none"/>
                <w:lang w:val="en-US" w:eastAsia="zh-CN" w:bidi="ar"/>
              </w:rPr>
              <w:t>景管公司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仿宋_GB2312" w:cs="Times New Roman"/>
                <w:i w:val="0"/>
                <w:color w:val="000000"/>
                <w:kern w:val="0"/>
                <w:sz w:val="24"/>
                <w:szCs w:val="24"/>
                <w:u w:val="none"/>
                <w:lang w:val="en-US" w:eastAsia="zh-CN" w:bidi="ar"/>
              </w:rPr>
              <w:t>场馆运营方向</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eastAsia" w:ascii="Times New Roman" w:hAnsi="Times New Roman" w:cs="Times New Roman"/>
                <w:i w:val="0"/>
                <w:color w:val="000000"/>
                <w:kern w:val="0"/>
                <w:sz w:val="24"/>
                <w:szCs w:val="24"/>
                <w:u w:val="none"/>
                <w:lang w:val="en-US" w:eastAsia="zh-CN" w:bidi="ar"/>
              </w:rPr>
              <w:t>2</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负责景区内各场馆的运营管理工作；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eastAsia"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负责现场装备保管工作、不发生非正常使用损坏和遗失，做好现场装备交接；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积极处理客户投诉的问题，作出相应处理方案，督促现场管理人员执行。熟练掌握各项应急流程并合理运用于事件处理</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仿宋_GB2312" w:cs="Times New Roman"/>
                <w:i w:val="0"/>
                <w:color w:val="000000"/>
                <w:kern w:val="0"/>
                <w:sz w:val="22"/>
                <w:szCs w:val="22"/>
                <w:u w:val="none"/>
                <w:lang w:val="en-US" w:eastAsia="zh-CN" w:bidi="ar"/>
              </w:rPr>
              <w:t>面对突发事件及时到达现场并做出合理处置；</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负责分管工作范围内的投诉及突发事件；</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积极配合相关职能部门，做好景区安全工作；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年全日制本科及以上应届毕业生，专业不限；</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学习能力强，具有较好的沟通能力与协调能力；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仿宋_GB2312" w:cs="Times New Roman"/>
                <w:i w:val="0"/>
                <w:color w:val="000000"/>
                <w:kern w:val="0"/>
                <w:sz w:val="24"/>
                <w:szCs w:val="24"/>
                <w:u w:val="none"/>
                <w:lang w:val="en-US" w:eastAsia="zh-CN" w:bidi="ar"/>
              </w:rPr>
              <w:t>景管公司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仿宋_GB2312" w:cs="Times New Roman"/>
                <w:i w:val="0"/>
                <w:color w:val="000000"/>
                <w:kern w:val="0"/>
                <w:sz w:val="22"/>
                <w:szCs w:val="22"/>
                <w:u w:val="none"/>
                <w:lang w:val="en-US" w:eastAsia="zh-CN" w:bidi="ar"/>
              </w:rPr>
              <w:t>电子工程方向</w:t>
            </w:r>
          </w:p>
        </w:tc>
        <w:tc>
          <w:tcPr>
            <w:tcW w:w="88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4"/>
                <w:szCs w:val="24"/>
                <w:u w:val="none"/>
                <w:lang w:val="en-US" w:eastAsia="zh-CN" w:bidi="ar"/>
              </w:rPr>
              <w:t>1</w:t>
            </w:r>
          </w:p>
        </w:tc>
        <w:tc>
          <w:tcPr>
            <w:tcW w:w="3366"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推进智慧文旅项目，负责技术支持和协调，完成集团要求技术支持完成的各项任务；</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负责集团各系统、服务器和网络的建设、运行、维护、更新工作；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参与项目的技术方案策划，挖掘和整理用户需求，协助完成项目的技术方案；</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参与日常</w:t>
            </w:r>
            <w:r>
              <w:rPr>
                <w:rFonts w:hint="default" w:ascii="Times New Roman" w:hAnsi="Times New Roman" w:eastAsia="宋体" w:cs="Times New Roman"/>
                <w:i w:val="0"/>
                <w:color w:val="000000"/>
                <w:kern w:val="0"/>
                <w:sz w:val="22"/>
                <w:szCs w:val="22"/>
                <w:u w:val="none"/>
                <w:lang w:val="en-US" w:eastAsia="zh-CN" w:bidi="ar"/>
              </w:rPr>
              <w:t>PHP</w:t>
            </w:r>
            <w:r>
              <w:rPr>
                <w:rFonts w:hint="default" w:ascii="Times New Roman" w:hAnsi="Times New Roman" w:eastAsia="仿宋_GB2312" w:cs="Times New Roman"/>
                <w:i w:val="0"/>
                <w:color w:val="000000"/>
                <w:kern w:val="0"/>
                <w:sz w:val="22"/>
                <w:szCs w:val="22"/>
                <w:u w:val="none"/>
                <w:lang w:val="en-US" w:eastAsia="zh-CN" w:bidi="ar"/>
              </w:rPr>
              <w:t>和</w:t>
            </w:r>
            <w:r>
              <w:rPr>
                <w:rFonts w:hint="default" w:ascii="Times New Roman" w:hAnsi="Times New Roman" w:eastAsia="宋体" w:cs="Times New Roman"/>
                <w:i w:val="0"/>
                <w:color w:val="000000"/>
                <w:kern w:val="0"/>
                <w:sz w:val="22"/>
                <w:szCs w:val="22"/>
                <w:u w:val="none"/>
                <w:lang w:val="en-US" w:eastAsia="zh-CN" w:bidi="ar"/>
              </w:rPr>
              <w:t>JQuery</w:t>
            </w:r>
            <w:r>
              <w:rPr>
                <w:rFonts w:hint="default" w:ascii="Times New Roman" w:hAnsi="Times New Roman" w:eastAsia="仿宋_GB2312" w:cs="Times New Roman"/>
                <w:i w:val="0"/>
                <w:color w:val="000000"/>
                <w:kern w:val="0"/>
                <w:sz w:val="22"/>
                <w:szCs w:val="22"/>
                <w:u w:val="none"/>
                <w:lang w:val="en-US" w:eastAsia="zh-CN" w:bidi="ar"/>
              </w:rPr>
              <w:t>应用项目开发；</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年全日制本科及以上应届毕业生，电子计算机、信息等相关专业；</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具有良好的亲和力、理解能力、逻辑协调和沟通能力；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仿宋_GB2312" w:cs="Times New Roman"/>
                <w:i w:val="0"/>
                <w:color w:val="000000"/>
                <w:kern w:val="0"/>
                <w:sz w:val="22"/>
                <w:szCs w:val="22"/>
                <w:u w:val="none"/>
                <w:lang w:val="en-US" w:eastAsia="zh-CN" w:bidi="ar"/>
              </w:rPr>
              <w:t>景管公司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销售管理方向</w:t>
            </w:r>
          </w:p>
        </w:tc>
        <w:tc>
          <w:tcPr>
            <w:tcW w:w="88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366"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仿宋_GB2312" w:cs="Times New Roman"/>
                <w:i w:val="0"/>
                <w:color w:val="000000"/>
                <w:kern w:val="0"/>
                <w:sz w:val="22"/>
                <w:szCs w:val="22"/>
                <w:u w:val="none"/>
                <w:lang w:val="en-US" w:eastAsia="zh-CN" w:bidi="ar"/>
              </w:rPr>
              <w:t>负责贯彻落实公司的营销策略</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仿宋_GB2312" w:cs="Times New Roman"/>
                <w:i w:val="0"/>
                <w:color w:val="000000"/>
                <w:kern w:val="0"/>
                <w:sz w:val="22"/>
                <w:szCs w:val="22"/>
                <w:u w:val="none"/>
                <w:lang w:val="en-US" w:eastAsia="zh-CN" w:bidi="ar"/>
              </w:rPr>
              <w:t>、政策和计划；</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负责市场调研和需求分析；</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负责年度销售的预测，目标的制定及分解；</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确定销售部门目标体系和销售配额；</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负责对行业市场的目标客户进行攻关，并协助经销商进行市场开拓；</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w:t>
            </w:r>
            <w:r>
              <w:rPr>
                <w:rFonts w:hint="default" w:ascii="Times New Roman" w:hAnsi="Times New Roman" w:eastAsia="仿宋_GB2312" w:cs="Times New Roman"/>
                <w:i w:val="0"/>
                <w:color w:val="000000"/>
                <w:kern w:val="0"/>
                <w:sz w:val="22"/>
                <w:szCs w:val="22"/>
                <w:u w:val="none"/>
                <w:lang w:val="en-US" w:eastAsia="zh-CN" w:bidi="ar"/>
              </w:rPr>
              <w:t>负责销售计划的分解、落实，并进行跟踪与评估；</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7.</w:t>
            </w:r>
            <w:r>
              <w:rPr>
                <w:rFonts w:hint="default" w:ascii="Times New Roman" w:hAnsi="Times New Roman" w:eastAsia="仿宋_GB2312" w:cs="Times New Roman"/>
                <w:i w:val="0"/>
                <w:color w:val="000000"/>
                <w:kern w:val="0"/>
                <w:sz w:val="22"/>
                <w:szCs w:val="22"/>
                <w:u w:val="none"/>
                <w:lang w:val="en-US" w:eastAsia="zh-CN" w:bidi="ar"/>
              </w:rPr>
              <w:t>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年全日制本科及以上应届毕业生，市场营销、国际贸易等相关专业；</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具有良好的亲和力、理解能力、逻辑协调和沟通能力；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积极乐观开朗，为人诚实守信，工作积极主动，抗压能力较强，具备业务外拓能力，注重团队合作；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愿意服务于客户，并且通过与客户面对面沟通有意愿提升自己的综合能力；</w:t>
            </w:r>
            <w:r>
              <w:rPr>
                <w:rFonts w:hint="default" w:ascii="Times New Roman" w:hAnsi="Times New Roman" w:eastAsia="宋体" w:cs="Times New Roman"/>
                <w:i w:val="0"/>
                <w:color w:val="000000"/>
                <w:kern w:val="0"/>
                <w:sz w:val="22"/>
                <w:szCs w:val="22"/>
                <w:u w:val="none"/>
                <w:lang w:val="en-US" w:eastAsia="zh-CN" w:bidi="ar"/>
              </w:rPr>
              <w:t xml:space="preserve"> </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仿宋_GB2312" w:cs="Times New Roman"/>
                <w:i w:val="0"/>
                <w:color w:val="000000"/>
                <w:kern w:val="0"/>
                <w:sz w:val="24"/>
                <w:szCs w:val="24"/>
                <w:u w:val="none"/>
                <w:lang w:val="en-US" w:eastAsia="zh-CN" w:bidi="ar"/>
              </w:rPr>
              <w:t>永达公司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8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物联网方向</w:t>
            </w:r>
          </w:p>
        </w:tc>
        <w:tc>
          <w:tcPr>
            <w:tcW w:w="88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3366" w:type="dxa"/>
            <w:noWrap w:val="0"/>
            <w:vAlign w:val="center"/>
          </w:tcPr>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1.负责网络及其设备的维护、管理、故障排除等日常工作；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负责相应的功能模块测试；</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参与系统设计，编写相应的设计报告和技术文档；</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参与项目的设计，跟踪评估、协助控制项目进度；</w:t>
            </w:r>
          </w:p>
          <w:p>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5.完成领导交办的其他工作事项。</w:t>
            </w:r>
          </w:p>
        </w:tc>
        <w:tc>
          <w:tcPr>
            <w:tcW w:w="3148"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1.2020</w:t>
            </w:r>
            <w:r>
              <w:rPr>
                <w:rFonts w:hint="default" w:ascii="Times New Roman" w:hAnsi="Times New Roman" w:eastAsia="仿宋_GB2312" w:cs="Times New Roman"/>
                <w:i w:val="0"/>
                <w:color w:val="000000"/>
                <w:kern w:val="0"/>
                <w:sz w:val="22"/>
                <w:szCs w:val="22"/>
                <w:u w:val="none"/>
                <w:lang w:val="en-US" w:eastAsia="zh-CN" w:bidi="ar"/>
              </w:rPr>
              <w:t>年全日制本科及以上应届毕业生，物联网工程、网络工程等相关专业；</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w:t>
            </w:r>
            <w:r>
              <w:rPr>
                <w:rFonts w:hint="default" w:ascii="Times New Roman" w:hAnsi="Times New Roman" w:eastAsia="仿宋_GB2312" w:cs="Times New Roman"/>
                <w:i w:val="0"/>
                <w:color w:val="000000"/>
                <w:kern w:val="0"/>
                <w:sz w:val="22"/>
                <w:szCs w:val="22"/>
                <w:u w:val="none"/>
                <w:lang w:val="en-US" w:eastAsia="zh-CN" w:bidi="ar"/>
              </w:rPr>
              <w:t>具有良好的亲和力、理解能力、逻辑协调和沟通能力；</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eastAsia="仿宋_GB2312" w:cs="Times New Roman"/>
                <w:i w:val="0"/>
                <w:color w:val="000000"/>
                <w:kern w:val="0"/>
                <w:sz w:val="22"/>
                <w:szCs w:val="22"/>
                <w:u w:val="none"/>
                <w:lang w:val="en-US" w:eastAsia="zh-CN" w:bidi="ar"/>
              </w:rPr>
              <w:t>积极乐观开朗，为人诚实守信，工作积极主动，注重团队合作；</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eastAsia="仿宋_GB2312" w:cs="Times New Roman"/>
                <w:i w:val="0"/>
                <w:color w:val="000000"/>
                <w:kern w:val="0"/>
                <w:sz w:val="22"/>
                <w:szCs w:val="22"/>
                <w:u w:val="none"/>
                <w:lang w:val="en-US" w:eastAsia="zh-CN" w:bidi="ar"/>
              </w:rPr>
              <w:t>经绩效考核认定后，年收入</w:t>
            </w:r>
            <w:r>
              <w:rPr>
                <w:rFonts w:hint="default" w:ascii="Times New Roman" w:hAnsi="Times New Roman" w:eastAsia="宋体" w:cs="Times New Roman"/>
                <w:i w:val="0"/>
                <w:color w:val="000000"/>
                <w:kern w:val="0"/>
                <w:sz w:val="22"/>
                <w:szCs w:val="22"/>
                <w:u w:val="none"/>
                <w:lang w:val="en-US" w:eastAsia="zh-CN" w:bidi="ar"/>
              </w:rPr>
              <w:t>6-7</w:t>
            </w:r>
            <w:r>
              <w:rPr>
                <w:rFonts w:hint="default" w:ascii="Times New Roman" w:hAnsi="Times New Roman" w:eastAsia="仿宋_GB2312" w:cs="Times New Roman"/>
                <w:i w:val="0"/>
                <w:color w:val="000000"/>
                <w:kern w:val="0"/>
                <w:sz w:val="22"/>
                <w:szCs w:val="22"/>
                <w:u w:val="none"/>
                <w:lang w:val="en-US" w:eastAsia="zh-CN" w:bidi="ar"/>
              </w:rPr>
              <w:t>万。</w:t>
            </w:r>
            <w:bookmarkStart w:id="0" w:name="_GoBack"/>
            <w:bookmarkEnd w:id="0"/>
          </w:p>
        </w:tc>
        <w:tc>
          <w:tcPr>
            <w:tcW w:w="1425" w:type="dxa"/>
            <w:noWrap w:val="0"/>
            <w:vAlign w:val="center"/>
          </w:tcPr>
          <w:p>
            <w:pPr>
              <w:keepNext w:val="0"/>
              <w:keepLines w:val="0"/>
              <w:widowControl/>
              <w:suppressLineNumbers w:val="0"/>
              <w:jc w:val="center"/>
              <w:textAlignment w:val="center"/>
              <w:rPr>
                <w:rFonts w:hint="default" w:ascii="Times New Roman" w:hAnsi="Times New Roman" w:cs="Times New Roman"/>
                <w:b/>
                <w:bCs/>
                <w:color w:val="000000"/>
                <w:sz w:val="28"/>
                <w:szCs w:val="28"/>
                <w:lang w:val="en-US" w:eastAsia="zh-CN"/>
              </w:rPr>
            </w:pPr>
            <w:r>
              <w:rPr>
                <w:rFonts w:hint="default" w:ascii="Times New Roman" w:hAnsi="Times New Roman" w:eastAsia="仿宋_GB2312" w:cs="Times New Roman"/>
                <w:i w:val="0"/>
                <w:color w:val="000000"/>
                <w:kern w:val="0"/>
                <w:sz w:val="24"/>
                <w:szCs w:val="24"/>
                <w:u w:val="none"/>
                <w:lang w:val="en-US" w:eastAsia="zh-CN" w:bidi="ar"/>
              </w:rPr>
              <w:t>资产管理公司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E5684"/>
    <w:rsid w:val="0C113F07"/>
    <w:rsid w:val="1F8523C4"/>
    <w:rsid w:val="288131DF"/>
    <w:rsid w:val="39DE5684"/>
    <w:rsid w:val="715261BA"/>
    <w:rsid w:val="7457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
    <w:basedOn w:val="1"/>
    <w:qFormat/>
    <w:uiPriority w:val="0"/>
    <w:pPr>
      <w:spacing w:line="525" w:lineRule="atLeast"/>
      <w:ind w:firstLine="375"/>
    </w:pPr>
  </w:style>
  <w:style w:type="character" w:customStyle="1" w:styleId="5">
    <w:name w:val="font11"/>
    <w:basedOn w:val="3"/>
    <w:qFormat/>
    <w:uiPriority w:val="0"/>
    <w:rPr>
      <w:rFonts w:ascii="仿宋_GB2312" w:eastAsia="仿宋_GB2312" w:cs="仿宋_GB2312"/>
      <w:color w:val="000000"/>
      <w:sz w:val="24"/>
      <w:szCs w:val="24"/>
      <w:u w:val="none"/>
    </w:rPr>
  </w:style>
  <w:style w:type="character" w:customStyle="1" w:styleId="6">
    <w:name w:val="font21"/>
    <w:basedOn w:val="3"/>
    <w:qFormat/>
    <w:uiPriority w:val="0"/>
    <w:rPr>
      <w:rFonts w:hint="default" w:ascii="Times New Roman" w:hAnsi="Times New Roman" w:cs="Times New Roman"/>
      <w:color w:val="000000"/>
      <w:sz w:val="24"/>
      <w:szCs w:val="24"/>
      <w:u w:val="none"/>
    </w:rPr>
  </w:style>
  <w:style w:type="character" w:customStyle="1" w:styleId="7">
    <w:name w:val="font31"/>
    <w:basedOn w:val="3"/>
    <w:qFormat/>
    <w:uiPriority w:val="0"/>
    <w:rPr>
      <w:rFonts w:ascii="仿宋_GB2312" w:eastAsia="仿宋_GB2312" w:cs="仿宋_GB2312"/>
      <w:color w:val="000000"/>
      <w:sz w:val="24"/>
      <w:szCs w:val="24"/>
      <w:u w:val="none"/>
    </w:rPr>
  </w:style>
  <w:style w:type="character" w:customStyle="1" w:styleId="8">
    <w:name w:val="font51"/>
    <w:basedOn w:val="3"/>
    <w:qFormat/>
    <w:uiPriority w:val="0"/>
    <w:rPr>
      <w:rFonts w:hint="default" w:ascii="Times New Roman" w:hAnsi="Times New Roman" w:cs="Times New Roman"/>
      <w:color w:val="000000"/>
      <w:sz w:val="22"/>
      <w:szCs w:val="22"/>
      <w:u w:val="none"/>
    </w:rPr>
  </w:style>
  <w:style w:type="character" w:customStyle="1" w:styleId="9">
    <w:name w:val="font41"/>
    <w:basedOn w:val="3"/>
    <w:qFormat/>
    <w:uiPriority w:val="0"/>
    <w:rPr>
      <w:rFonts w:hint="default" w:ascii="Times New Roman" w:hAnsi="Times New Roman" w:cs="Times New Roman"/>
      <w:color w:val="000000"/>
      <w:sz w:val="22"/>
      <w:szCs w:val="22"/>
      <w:u w:val="none"/>
    </w:rPr>
  </w:style>
  <w:style w:type="character" w:customStyle="1" w:styleId="10">
    <w:name w:val="font61"/>
    <w:basedOn w:val="3"/>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2020-08-12T03:01:00Z</dcterms:created>
  <dc:creator>静看花开</dc:creator>
  <cp:lastModifiedBy>静看花开</cp:lastModifiedBy>
  <dcterms:modified xsi:type="dcterms:W3CDTF">2020-08-19T07:36:16Z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