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泰州市金融控股集团下属泰州金融广场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投资管理公司公开招聘相关人员岗位简介表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tbl>
      <w:tblPr>
        <w:tblStyle w:val="5"/>
        <w:tblW w:w="956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31"/>
        <w:gridCol w:w="854"/>
        <w:gridCol w:w="2090"/>
        <w:gridCol w:w="234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单位/部门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工作职能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泰州金融广场投资管理公司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事务部职员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"/>
                <w:sz w:val="28"/>
                <w:szCs w:val="28"/>
                <w:lang w:val="en-US" w:eastAsia="zh-CN" w:bidi="ar-SA"/>
              </w:rPr>
              <w:t>负责人事、薪酬工作。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以上学历，公共管理类、工商管理类、经济类、财务财会类专业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熟悉人力资源管理基础知识及有关劳动人事政策法规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持有会计专业技术证书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（同类资格证按最高级别证书为准，不重复加分）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营销部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主管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协助做好营销策划方案的制订和各类活动的组织实施。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以上学历；5年以上营销策划或市场研究分析经历；熟悉招商、运营流程。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具有商业（地产）项目负责人或独立操盘项目策划活动经历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营销部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营销员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负责项目活动策划、业务开拓，掌握市场发展状况，编写及实施项目活动方案，做好广告策划、宣传和设计工作等。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女性，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35周岁以下，全日制本科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以上学历；体貌端庄，气质较佳，面容较好，身高165cm及以上。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具有营销策划、礼仪接待及讲解从业经历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运营部服务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运营员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负责对接入驻企业，协助做好金融广场建设、运营及日常安全管理工作。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35周岁以下，全日制本科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以上学历，持有计算机一级等级证书。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具有公众号运营管理经历或后台数据运营经历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tabs>
          <w:tab w:val="right" w:pos="7740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泰州金融广场投资管理有限公司</w:t>
      </w:r>
    </w:p>
    <w:p>
      <w:pPr>
        <w:tabs>
          <w:tab w:val="right" w:pos="77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招聘工作人员报名表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0" w:firstLineChars="3000"/>
        <w:jc w:val="left"/>
        <w:textAlignment w:val="auto"/>
        <w:rPr>
          <w:rFonts w:eastAsia="仿宋_GB2312"/>
          <w:u w:val="single"/>
        </w:rPr>
      </w:pPr>
      <w:r>
        <w:rPr>
          <w:rFonts w:hint="eastAsia" w:eastAsia="仿宋_GB2312"/>
        </w:rPr>
        <w:t>日期：  年  月  日</w:t>
      </w:r>
    </w:p>
    <w:tbl>
      <w:tblPr>
        <w:tblStyle w:val="4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82"/>
        <w:gridCol w:w="207"/>
        <w:gridCol w:w="558"/>
        <w:gridCol w:w="406"/>
        <w:gridCol w:w="362"/>
        <w:gridCol w:w="733"/>
        <w:gridCol w:w="873"/>
        <w:gridCol w:w="623"/>
        <w:gridCol w:w="129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279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电子邮箱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346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职业资格技术职称</w:t>
            </w:r>
          </w:p>
        </w:tc>
        <w:tc>
          <w:tcPr>
            <w:tcW w:w="3448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4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48" w:type="dxa"/>
            <w:gridSpan w:val="6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10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日期：</w:t>
            </w:r>
          </w:p>
        </w:tc>
      </w:tr>
    </w:tbl>
    <w:p/>
    <w:sectPr>
      <w:footerReference r:id="rId3" w:type="default"/>
      <w:pgSz w:w="11906" w:h="16838"/>
      <w:pgMar w:top="1984" w:right="1559" w:bottom="141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1E4B"/>
    <w:rsid w:val="1FE2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2020-09-01T10:23:00Z</dcterms:created>
  <dc:creator>Administrator</dc:creator>
  <cp:lastModifiedBy>Administrator</cp:lastModifiedBy>
  <dcterms:modified xsi:type="dcterms:W3CDTF">2020-09-01T10:24:31Z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