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E9C" w:rsidRPr="00C62B9B" w:rsidRDefault="00AD2E9C" w:rsidP="00AD2E9C">
      <w:pPr>
        <w:spacing w:line="560" w:lineRule="exact"/>
        <w:rPr>
          <w:rFonts w:ascii="黑体" w:eastAsia="黑体" w:hAnsi="黑体"/>
          <w:sz w:val="32"/>
          <w:szCs w:val="32"/>
        </w:rPr>
      </w:pPr>
      <w:r w:rsidRPr="00C62B9B">
        <w:rPr>
          <w:rFonts w:ascii="黑体" w:eastAsia="黑体" w:hAnsi="黑体" w:hint="eastAsia"/>
          <w:sz w:val="32"/>
          <w:szCs w:val="32"/>
        </w:rPr>
        <w:t>附件3</w:t>
      </w:r>
    </w:p>
    <w:p w:rsidR="00AD2E9C" w:rsidRPr="0080402B" w:rsidRDefault="00AD2E9C" w:rsidP="00AD2E9C">
      <w:pPr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  <w:r w:rsidRPr="0080402B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泰州市交通运输局</w:t>
      </w: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选调</w:t>
      </w:r>
      <w:r w:rsidRPr="0080402B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公务员专业参考目录</w:t>
      </w:r>
    </w:p>
    <w:tbl>
      <w:tblPr>
        <w:tblW w:w="0" w:type="auto"/>
        <w:jc w:val="center"/>
        <w:tblInd w:w="-5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1559"/>
        <w:gridCol w:w="5859"/>
      </w:tblGrid>
      <w:tr w:rsidR="00AD2E9C" w:rsidRPr="0080402B" w:rsidTr="004010A6">
        <w:trPr>
          <w:trHeight w:val="766"/>
          <w:jc w:val="center"/>
        </w:trPr>
        <w:tc>
          <w:tcPr>
            <w:tcW w:w="561" w:type="dxa"/>
            <w:vAlign w:val="center"/>
          </w:tcPr>
          <w:p w:rsidR="00AD2E9C" w:rsidRPr="00A24984" w:rsidRDefault="00AD2E9C" w:rsidP="004010A6">
            <w:pPr>
              <w:spacing w:line="0" w:lineRule="atLeas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A24984">
              <w:rPr>
                <w:rFonts w:ascii="宋体" w:hAnsi="宋体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 w:rsidR="00AD2E9C" w:rsidRPr="00A24984" w:rsidRDefault="00AD2E9C" w:rsidP="004010A6">
            <w:pPr>
              <w:spacing w:line="0" w:lineRule="atLeas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A24984">
              <w:rPr>
                <w:rFonts w:ascii="宋体" w:hAnsi="宋体" w:hint="eastAsia"/>
                <w:b/>
                <w:color w:val="000000"/>
                <w:szCs w:val="21"/>
              </w:rPr>
              <w:t>专业大类</w:t>
            </w:r>
          </w:p>
        </w:tc>
        <w:tc>
          <w:tcPr>
            <w:tcW w:w="5859" w:type="dxa"/>
            <w:vAlign w:val="center"/>
          </w:tcPr>
          <w:p w:rsidR="00AD2E9C" w:rsidRPr="00A24984" w:rsidRDefault="00AD2E9C" w:rsidP="004010A6">
            <w:pPr>
              <w:spacing w:line="0" w:lineRule="atLeas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A24984">
              <w:rPr>
                <w:rFonts w:ascii="宋体" w:hAnsi="宋体" w:hint="eastAsia"/>
                <w:b/>
                <w:color w:val="000000"/>
                <w:szCs w:val="21"/>
              </w:rPr>
              <w:t>专业</w:t>
            </w:r>
          </w:p>
        </w:tc>
      </w:tr>
      <w:tr w:rsidR="00AD2E9C" w:rsidRPr="0080402B" w:rsidTr="004010A6">
        <w:trPr>
          <w:jc w:val="center"/>
        </w:trPr>
        <w:tc>
          <w:tcPr>
            <w:tcW w:w="561" w:type="dxa"/>
            <w:vAlign w:val="center"/>
          </w:tcPr>
          <w:p w:rsidR="00AD2E9C" w:rsidRPr="0080402B" w:rsidRDefault="00AD2E9C" w:rsidP="004010A6">
            <w:pPr>
              <w:spacing w:line="0" w:lineRule="atLeas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80402B">
              <w:rPr>
                <w:rFonts w:ascii="仿宋_GB2312" w:eastAsia="仿宋_GB2312" w:hAnsi="仿宋" w:hint="eastAsia"/>
                <w:color w:val="000000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AD2E9C" w:rsidRPr="0080402B" w:rsidRDefault="00AD2E9C" w:rsidP="004010A6">
            <w:pPr>
              <w:spacing w:line="0" w:lineRule="atLeas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80402B">
              <w:rPr>
                <w:rFonts w:ascii="仿宋_GB2312" w:eastAsia="仿宋_GB2312" w:hAnsi="仿宋" w:hint="eastAsia"/>
                <w:color w:val="000000"/>
                <w:szCs w:val="21"/>
              </w:rPr>
              <w:t>交通工程类</w:t>
            </w:r>
          </w:p>
        </w:tc>
        <w:tc>
          <w:tcPr>
            <w:tcW w:w="5859" w:type="dxa"/>
            <w:vAlign w:val="center"/>
          </w:tcPr>
          <w:p w:rsidR="00AD2E9C" w:rsidRPr="0080402B" w:rsidRDefault="00AD2E9C" w:rsidP="004010A6">
            <w:pPr>
              <w:spacing w:line="0" w:lineRule="atLeast"/>
              <w:rPr>
                <w:rFonts w:ascii="仿宋_GB2312" w:eastAsia="仿宋_GB2312" w:hAnsi="仿宋"/>
                <w:color w:val="000000"/>
                <w:szCs w:val="21"/>
              </w:rPr>
            </w:pPr>
            <w:r w:rsidRPr="0080402B">
              <w:rPr>
                <w:rFonts w:ascii="仿宋_GB2312" w:eastAsia="仿宋_GB2312" w:hAnsi="仿宋" w:hint="eastAsia"/>
                <w:color w:val="000000"/>
                <w:szCs w:val="21"/>
              </w:rPr>
              <w:t>道路与铁道工程，交通信息工程及控制，交通运输规划与管理，交通运输工程，载运工具运用工程，轮机工程，桥梁与隧道工程，物流工程，油气储运工程</w:t>
            </w:r>
            <w:r>
              <w:rPr>
                <w:rFonts w:ascii="仿宋_GB2312" w:eastAsia="仿宋_GB2312" w:hAnsi="仿宋" w:hint="eastAsia"/>
                <w:color w:val="000000"/>
                <w:szCs w:val="21"/>
              </w:rPr>
              <w:t>，</w:t>
            </w:r>
            <w:r w:rsidRPr="0080402B">
              <w:rPr>
                <w:rFonts w:ascii="仿宋_GB2312" w:eastAsia="仿宋_GB2312" w:hAnsi="仿宋" w:hint="eastAsia"/>
                <w:color w:val="000000"/>
                <w:szCs w:val="21"/>
              </w:rPr>
              <w:t>道路桥梁与渡河工程，交通运输，交通工程，航海技术，海事管理，交通设备信息工程，交通建设与装备，交通设备与控制工程，救助与打捞工程,船舶电子电气工程，船舶与海洋工程，交通管理工程，轨道交通信号与控制，海洋技术，海洋工程与技术，交通土建工程，工程造价管理，工程造价，土木工程</w:t>
            </w:r>
          </w:p>
        </w:tc>
      </w:tr>
      <w:tr w:rsidR="00AD2E9C" w:rsidRPr="0080402B" w:rsidTr="004010A6">
        <w:trPr>
          <w:jc w:val="center"/>
        </w:trPr>
        <w:tc>
          <w:tcPr>
            <w:tcW w:w="561" w:type="dxa"/>
            <w:vAlign w:val="center"/>
          </w:tcPr>
          <w:p w:rsidR="00AD2E9C" w:rsidRPr="0080402B" w:rsidRDefault="00AD2E9C" w:rsidP="004010A6">
            <w:pPr>
              <w:spacing w:line="0" w:lineRule="atLeas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80402B">
              <w:rPr>
                <w:rFonts w:ascii="仿宋_GB2312" w:eastAsia="仿宋_GB2312" w:hAnsi="仿宋" w:hint="eastAsia"/>
                <w:color w:val="000000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AD2E9C" w:rsidRPr="0080402B" w:rsidRDefault="00AD2E9C" w:rsidP="004010A6">
            <w:pPr>
              <w:spacing w:line="0" w:lineRule="atLeas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80402B">
              <w:rPr>
                <w:rFonts w:ascii="仿宋_GB2312" w:eastAsia="仿宋_GB2312" w:hAnsi="仿宋" w:hint="eastAsia"/>
                <w:color w:val="000000"/>
                <w:szCs w:val="21"/>
              </w:rPr>
              <w:t>城建规划类</w:t>
            </w:r>
          </w:p>
        </w:tc>
        <w:tc>
          <w:tcPr>
            <w:tcW w:w="5859" w:type="dxa"/>
            <w:vAlign w:val="center"/>
          </w:tcPr>
          <w:p w:rsidR="00AD2E9C" w:rsidRPr="0080402B" w:rsidRDefault="00AD2E9C" w:rsidP="004010A6">
            <w:pPr>
              <w:spacing w:line="0" w:lineRule="atLeast"/>
              <w:rPr>
                <w:rFonts w:ascii="仿宋_GB2312" w:eastAsia="仿宋_GB2312" w:hAnsi="仿宋"/>
                <w:color w:val="000000"/>
                <w:szCs w:val="21"/>
              </w:rPr>
            </w:pPr>
            <w:r w:rsidRPr="0080402B">
              <w:rPr>
                <w:rFonts w:ascii="仿宋_GB2312" w:eastAsia="仿宋_GB2312" w:hAnsi="仿宋" w:hint="eastAsia"/>
                <w:color w:val="000000"/>
                <w:szCs w:val="21"/>
              </w:rPr>
              <w:t>城市规划与设计（含：风景园林规划与设计），市政工程，建筑历史与理论，建筑设计及其理论，建筑技术科学，风景园林学，城市与区域规划，园林植物与观赏园艺，建筑与土木工程</w:t>
            </w:r>
            <w:r>
              <w:rPr>
                <w:rFonts w:ascii="仿宋_GB2312" w:eastAsia="仿宋_GB2312" w:hAnsi="仿宋" w:hint="eastAsia"/>
                <w:color w:val="000000"/>
                <w:szCs w:val="21"/>
              </w:rPr>
              <w:t>，</w:t>
            </w:r>
          </w:p>
          <w:p w:rsidR="00AD2E9C" w:rsidRPr="0080402B" w:rsidRDefault="00AD2E9C" w:rsidP="004010A6">
            <w:pPr>
              <w:spacing w:line="0" w:lineRule="atLeast"/>
              <w:rPr>
                <w:rFonts w:ascii="仿宋_GB2312" w:eastAsia="仿宋_GB2312" w:hAnsi="仿宋"/>
                <w:color w:val="000000"/>
                <w:szCs w:val="21"/>
              </w:rPr>
            </w:pPr>
            <w:r w:rsidRPr="0080402B">
              <w:rPr>
                <w:rFonts w:ascii="仿宋_GB2312" w:eastAsia="仿宋_GB2312" w:hAnsi="仿宋" w:hint="eastAsia"/>
                <w:color w:val="000000"/>
                <w:szCs w:val="21"/>
              </w:rPr>
              <w:t>建筑学，城市规划，景观学，风景园林，园艺，园林，城市地下空间工程，景观设计，景观建筑设计，人文地理与城乡规划，城乡规划，资源环境与城乡规划管理，现代园艺，环境设计，历史建筑保护工程</w:t>
            </w:r>
          </w:p>
        </w:tc>
      </w:tr>
      <w:tr w:rsidR="00AD2E9C" w:rsidRPr="0080402B" w:rsidTr="004010A6">
        <w:trPr>
          <w:jc w:val="center"/>
        </w:trPr>
        <w:tc>
          <w:tcPr>
            <w:tcW w:w="561" w:type="dxa"/>
            <w:vAlign w:val="center"/>
          </w:tcPr>
          <w:p w:rsidR="00AD2E9C" w:rsidRPr="0080402B" w:rsidRDefault="00AD2E9C" w:rsidP="004010A6">
            <w:pPr>
              <w:spacing w:line="0" w:lineRule="atLeas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80402B">
              <w:rPr>
                <w:rFonts w:ascii="仿宋_GB2312" w:eastAsia="仿宋_GB2312" w:hAnsi="仿宋" w:hint="eastAsia"/>
                <w:color w:val="000000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 w:rsidR="00AD2E9C" w:rsidRPr="0080402B" w:rsidRDefault="00AD2E9C" w:rsidP="004010A6">
            <w:pPr>
              <w:spacing w:line="0" w:lineRule="atLeast"/>
              <w:jc w:val="center"/>
              <w:rPr>
                <w:rFonts w:ascii="仿宋_GB2312" w:eastAsia="仿宋_GB2312" w:hAnsi="仿宋"/>
                <w:color w:val="000000"/>
                <w:szCs w:val="21"/>
              </w:rPr>
            </w:pPr>
            <w:r w:rsidRPr="0080402B">
              <w:rPr>
                <w:rFonts w:ascii="仿宋_GB2312" w:eastAsia="仿宋_GB2312" w:hAnsi="仿宋" w:hint="eastAsia"/>
                <w:color w:val="000000"/>
                <w:szCs w:val="21"/>
              </w:rPr>
              <w:t>安全生产类</w:t>
            </w:r>
          </w:p>
        </w:tc>
        <w:tc>
          <w:tcPr>
            <w:tcW w:w="5859" w:type="dxa"/>
            <w:vAlign w:val="center"/>
          </w:tcPr>
          <w:p w:rsidR="00AD2E9C" w:rsidRPr="0080402B" w:rsidRDefault="00AD2E9C" w:rsidP="004010A6">
            <w:pPr>
              <w:spacing w:line="0" w:lineRule="atLeast"/>
              <w:rPr>
                <w:rFonts w:ascii="仿宋_GB2312" w:eastAsia="仿宋_GB2312" w:hAnsi="仿宋"/>
                <w:color w:val="000000"/>
                <w:szCs w:val="21"/>
              </w:rPr>
            </w:pPr>
            <w:r w:rsidRPr="0080402B">
              <w:rPr>
                <w:rFonts w:ascii="仿宋_GB2312" w:eastAsia="仿宋_GB2312" w:hAnsi="仿宋" w:hint="eastAsia"/>
                <w:color w:val="000000"/>
                <w:szCs w:val="21"/>
              </w:rPr>
              <w:t>安全技术及工程，安全科学与工程</w:t>
            </w:r>
            <w:r>
              <w:rPr>
                <w:rFonts w:ascii="仿宋_GB2312" w:eastAsia="仿宋_GB2312" w:hAnsi="仿宋" w:hint="eastAsia"/>
                <w:color w:val="000000"/>
                <w:szCs w:val="21"/>
              </w:rPr>
              <w:t>，</w:t>
            </w:r>
            <w:r w:rsidRPr="0080402B">
              <w:rPr>
                <w:rFonts w:ascii="仿宋_GB2312" w:eastAsia="仿宋_GB2312" w:hAnsi="仿宋" w:hint="eastAsia"/>
                <w:color w:val="000000"/>
                <w:szCs w:val="21"/>
              </w:rPr>
              <w:t>安全工程，安全防范工程，火灾勘查，雷电防护科学与技术</w:t>
            </w:r>
          </w:p>
        </w:tc>
      </w:tr>
    </w:tbl>
    <w:p w:rsidR="00AD2E9C" w:rsidRDefault="00AD2E9C" w:rsidP="00AD2E9C">
      <w:pPr>
        <w:rPr>
          <w:rFonts w:ascii="黑体" w:eastAsia="黑体" w:hAnsi="黑体"/>
          <w:color w:val="000000"/>
          <w:sz w:val="24"/>
        </w:rPr>
      </w:pPr>
    </w:p>
    <w:p w:rsidR="00AD2E9C" w:rsidRDefault="00AD2E9C" w:rsidP="00AD2E9C">
      <w:pPr>
        <w:rPr>
          <w:color w:val="000000"/>
        </w:rPr>
      </w:pPr>
    </w:p>
    <w:p w:rsidR="00F70E38" w:rsidRPr="00AD2E9C" w:rsidRDefault="00F70E38">
      <w:bookmarkStart w:id="0" w:name="_GoBack"/>
      <w:bookmarkEnd w:id="0"/>
    </w:p>
    <w:sectPr w:rsidR="00F70E38" w:rsidRPr="00AD2E9C" w:rsidSect="007021A2">
      <w:pgSz w:w="11906" w:h="16838"/>
      <w:pgMar w:top="1701" w:right="1474" w:bottom="1474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E9C"/>
    <w:rsid w:val="007021A2"/>
    <w:rsid w:val="00AD2E9C"/>
    <w:rsid w:val="00F7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E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E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admin10005</dc:creator>
  <cp:lastModifiedBy>admin10005</cp:lastModifiedBy>
  <cp:revision>1</cp:revision>
  <dcterms:created xsi:type="dcterms:W3CDTF">2020-09-30T05:09:00Z</dcterms:created>
  <dcterms:modified xsi:type="dcterms:W3CDTF">2020-09-30T05:10:00Z</dcterms:modified>
</cp:coreProperties>
</file>