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306"/>
        <w:gridCol w:w="1824"/>
        <w:gridCol w:w="484"/>
        <w:gridCol w:w="543"/>
        <w:gridCol w:w="990"/>
        <w:gridCol w:w="1693"/>
        <w:gridCol w:w="484"/>
        <w:gridCol w:w="529"/>
        <w:gridCol w:w="1083"/>
        <w:gridCol w:w="1150"/>
        <w:gridCol w:w="33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eastAsia="方正黑体_GBK"/>
                <w:bCs/>
                <w:w w:val="9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方正黑体_GBK" w:eastAsia="方正黑体_GBK"/>
                <w:bCs/>
                <w:w w:val="9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8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华文中宋" w:eastAsia="方正小标宋_GBK"/>
                <w:bCs/>
                <w:w w:val="80"/>
                <w:sz w:val="36"/>
                <w:szCs w:val="36"/>
                <w:lang w:val="en-US" w:eastAsia="zh-CN"/>
              </w:rPr>
              <w:t>2020年泰州市高港区医疗卫生事业单位公开招聘卫生专业技术高层次人</w:t>
            </w:r>
            <w:r>
              <w:rPr>
                <w:rFonts w:hint="eastAsia" w:ascii="方正小标宋_GBK" w:hAnsi="华文中宋" w:eastAsia="方正小标宋_GBK"/>
                <w:bCs/>
                <w:w w:val="80"/>
                <w:sz w:val="36"/>
                <w:szCs w:val="36"/>
                <w:lang w:val="en-US" w:eastAsia="zh-CN"/>
              </w:rPr>
              <w:t>才</w:t>
            </w:r>
            <w:r>
              <w:rPr>
                <w:rFonts w:hint="default" w:ascii="方正小标宋_GBK" w:hAnsi="华文中宋" w:eastAsia="方正小标宋_GBK"/>
                <w:bCs/>
                <w:w w:val="80"/>
                <w:sz w:val="36"/>
                <w:szCs w:val="36"/>
                <w:lang w:val="en-US" w:eastAsia="zh-CN"/>
              </w:rPr>
              <w:t>岗位表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88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（简介）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岗位类别及其等级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业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泰州市第三人民医院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泰州市高港区春港东路98号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从事诊疗工作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专业技术岗12级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(含各方向)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取得相应学位，面向应届毕业生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泰州市高港中医院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泰州市高港区柴墟东路4号</w:t>
            </w: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从事临床诊疗工作</w:t>
            </w:r>
            <w:bookmarkStart w:id="0" w:name="_GoBack"/>
            <w:bookmarkEnd w:id="0"/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专业技术岗10级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中西医结合临床、外科学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取得相应学位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取得普通外科学中级及以上专业技术资格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从事临床诊疗工作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专业技术岗12级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(含各方向)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、肿瘤学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取得相应学位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取得执业医师及以上专业技术资格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F3733"/>
    <w:rsid w:val="3CE34EFC"/>
    <w:rsid w:val="40AF3733"/>
    <w:rsid w:val="4EAA2773"/>
    <w:rsid w:val="6C66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2020-12-10T03:23:00Z</dcterms:created>
  <dc:creator>兰若</dc:creator>
  <cp:lastModifiedBy>刘艳</cp:lastModifiedBy>
  <cp:lastPrinted>2020-12-16T07:24:18Z</cp:lastPrinted>
  <dcterms:modified xsi:type="dcterms:W3CDTF">2020-12-16T07:26:43Z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